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E" w:rsidRPr="00270E8A" w:rsidRDefault="00270E8A" w:rsidP="00270E8A">
      <w:pPr>
        <w:jc w:val="center"/>
        <w:rPr>
          <w:rFonts w:ascii="標楷體" w:eastAsia="標楷體" w:hAnsi="標楷體" w:cs="Calibri"/>
          <w:b/>
          <w:color w:val="000000" w:themeColor="text1"/>
          <w:sz w:val="32"/>
          <w:szCs w:val="56"/>
        </w:rPr>
      </w:pPr>
      <w:bookmarkStart w:id="0" w:name="_GoBack"/>
      <w:bookmarkEnd w:id="0"/>
      <w:r w:rsidRPr="00270E8A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桃園市107學年度</w:t>
      </w:r>
      <w:r w:rsidRPr="00270E8A">
        <w:rPr>
          <w:rFonts w:ascii="標楷體" w:eastAsia="標楷體" w:hAnsi="標楷體" w:cs="Calibri"/>
          <w:b/>
          <w:color w:val="000000" w:themeColor="text1"/>
          <w:sz w:val="32"/>
          <w:szCs w:val="56"/>
        </w:rPr>
        <w:t>「學校本位國際教育(SIEP)」</w:t>
      </w:r>
      <w:r w:rsidR="002D1F63" w:rsidRPr="002D1F63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初階研習</w:t>
      </w:r>
      <w:r w:rsidRPr="00270E8A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實施計畫</w:t>
      </w:r>
    </w:p>
    <w:p w:rsidR="00270E8A" w:rsidRPr="00270E8A" w:rsidRDefault="00270E8A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依據：</w:t>
      </w:r>
    </w:p>
    <w:p w:rsidR="00D72999" w:rsidRPr="00DD16E8" w:rsidRDefault="00D72999" w:rsidP="00BC1CB0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教育部國民及學前教育署補助高級中等以下學校推動國際教育要點。</w:t>
      </w:r>
    </w:p>
    <w:p w:rsidR="00DD16E8" w:rsidRDefault="00DD16E8" w:rsidP="00BC1CB0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桃園市政府教育局108年4月19日桃教高字第1080033115號函。</w:t>
      </w:r>
    </w:p>
    <w:p w:rsidR="00270E8A" w:rsidRDefault="00270E8A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目的：</w:t>
      </w:r>
    </w:p>
    <w:p w:rsidR="001C66B3" w:rsidRDefault="001C66B3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1C66B3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提升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本市各國中小學教師</w:t>
      </w:r>
      <w:r w:rsidRPr="001C66B3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國際教育之深度及廣度，發展符合各學校需求之國際教育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270E8A" w:rsidRDefault="00CB285C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藉由</w:t>
      </w:r>
      <w:r w:rsidR="00270E8A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深入了解自我文化特質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</w:t>
      </w:r>
      <w:r w:rsidR="00270E8A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正視自己對國家的責任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，以增進國家認同感。</w:t>
      </w:r>
    </w:p>
    <w:p w:rsidR="00270E8A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接觸並認識國際及全球議題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，從中</w:t>
      </w: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學習跨文化溝通的知識與技巧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，以強化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國際素養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CB285C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瞭解國際間競爭與合作運作情形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，並藉由</w:t>
      </w:r>
      <w:r w:rsidR="00CB285C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鼓勵學生體驗國際競爭與合作經驗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，以提升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全球競合力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270E8A" w:rsidRPr="00270E8A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認識及尊重不同族群的異質文化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，並瞭解</w:t>
      </w: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全球環境生態依存性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，以強化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全球責任感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CB285C" w:rsidRDefault="00CB285C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辦理單位</w:t>
      </w: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：</w:t>
      </w:r>
    </w:p>
    <w:p w:rsidR="004768F4" w:rsidRDefault="004768F4" w:rsidP="00BC1CB0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主辦單位：桃園市教育局</w:t>
      </w:r>
    </w:p>
    <w:p w:rsidR="004768F4" w:rsidRDefault="004768F4" w:rsidP="00BC1CB0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承辦單位：桃園市私立成功工商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研習日期：民國108年7月1日至4日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</w:t>
      </w:r>
      <w:r w:rsid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每日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09:00～16:00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研習地點：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桃園市私立成功工商</w:t>
      </w:r>
      <w:r w:rsid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301電腦教室。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參加</w:t>
      </w:r>
      <w:r w:rsid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對象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：</w:t>
      </w:r>
      <w:r w:rsid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市所屬公私立高中職、國民中</w:t>
      </w:r>
      <w:r w:rsid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小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學教師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研習內容：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研習課程表如附件</w:t>
      </w:r>
    </w:p>
    <w:p w:rsidR="00BC1CB0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lastRenderedPageBreak/>
        <w:t>報名方式：</w:t>
      </w:r>
      <w:r w:rsidR="00DD16E8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於6月27日前，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報名</w:t>
      </w:r>
      <w:r w:rsidR="00DD16E8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請至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請至全國在職進修網（</w:t>
      </w:r>
      <w:r w:rsidR="00BC1CB0" w:rsidRPr="00BC1CB0">
        <w:rPr>
          <w:rFonts w:ascii="標楷體" w:eastAsia="標楷體" w:hAnsi="標楷體" w:cs="Calibri" w:hint="eastAsia"/>
          <w:color w:val="FF0000"/>
          <w:sz w:val="32"/>
          <w:szCs w:val="56"/>
        </w:rPr>
        <w:t>編號：</w:t>
      </w:r>
      <w:r w:rsidR="00BC1CB0" w:rsidRPr="00BC1CB0">
        <w:rPr>
          <w:rFonts w:ascii="Arial" w:hAnsi="Arial" w:cs="Arial"/>
          <w:color w:val="333333"/>
          <w:sz w:val="28"/>
          <w:szCs w:val="18"/>
          <w:shd w:val="clear" w:color="auto" w:fill="FFFFFF"/>
        </w:rPr>
        <w:t>2660701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）報名研習。</w:t>
      </w:r>
    </w:p>
    <w:p w:rsidR="004768F4" w:rsidRPr="00BC1CB0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注意事項：</w:t>
      </w:r>
    </w:p>
    <w:p w:rsidR="00DD16E8" w:rsidRDefault="00DD16E8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本研習期間，請准予</w:t>
      </w:r>
      <w:r w:rsidR="00F15527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參加人員</w:t>
      </w:r>
      <w:r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公（差）</w:t>
      </w:r>
      <w:r w:rsidR="005C050D"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假辦理，全程參加者，核發研習時數24小時。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請各校務必指派1</w:t>
      </w:r>
      <w:r w:rsidR="006D7E69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～2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名人員參加本研習活動。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為響應環保，請參加人員自備環保杯。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若有任何問題，請洽聯絡人：成功工商訓育組 陳組長 (03)329</w:t>
      </w:r>
      <w:r w:rsidR="00603CA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-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418</w:t>
      </w:r>
      <w:r w:rsidR="00603CA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8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分機302。</w:t>
      </w:r>
    </w:p>
    <w:p w:rsidR="00F15527" w:rsidRDefault="005C050D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本計畫如有未盡事宜，得另令補充修正。</w:t>
      </w:r>
    </w:p>
    <w:p w:rsidR="00F15527" w:rsidRDefault="00F15527" w:rsidP="00BC1CB0">
      <w:pPr>
        <w:widowControl/>
        <w:spacing w:line="600" w:lineRule="exact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/>
          <w:color w:val="000000" w:themeColor="text1"/>
          <w:sz w:val="32"/>
          <w:szCs w:val="56"/>
        </w:rPr>
        <w:br w:type="page"/>
      </w:r>
    </w:p>
    <w:p w:rsidR="005C050D" w:rsidRDefault="00F15527" w:rsidP="00F15527">
      <w:pPr>
        <w:pStyle w:val="a3"/>
        <w:ind w:leftChars="0" w:left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lastRenderedPageBreak/>
        <w:t>附件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526"/>
        <w:gridCol w:w="2467"/>
        <w:gridCol w:w="4904"/>
        <w:gridCol w:w="1276"/>
      </w:tblGrid>
      <w:tr w:rsidR="00BD1579" w:rsidRPr="003E08FC" w:rsidTr="00F15527">
        <w:tc>
          <w:tcPr>
            <w:tcW w:w="1526" w:type="dxa"/>
            <w:vAlign w:val="center"/>
          </w:tcPr>
          <w:p w:rsidR="00BD1579" w:rsidRPr="00F15527" w:rsidRDefault="005C050D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Calibri"/>
                <w:color w:val="000000" w:themeColor="text1"/>
                <w:sz w:val="32"/>
                <w:szCs w:val="56"/>
              </w:rPr>
              <w:br w:type="page"/>
            </w:r>
            <w:r w:rsidR="00BD1579" w:rsidRPr="00F15527">
              <w:rPr>
                <w:rFonts w:ascii="標楷體" w:eastAsia="標楷體" w:hAnsi="標楷體"/>
                <w:sz w:val="24"/>
                <w:szCs w:val="24"/>
              </w:rPr>
              <w:t>面向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課程名稱</w:t>
            </w:r>
          </w:p>
        </w:tc>
        <w:tc>
          <w:tcPr>
            <w:tcW w:w="4904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課程大綱</w:t>
            </w:r>
          </w:p>
        </w:tc>
        <w:tc>
          <w:tcPr>
            <w:tcW w:w="1276" w:type="dxa"/>
            <w:vAlign w:val="center"/>
          </w:tcPr>
          <w:p w:rsidR="00BD1579" w:rsidRPr="00F15527" w:rsidRDefault="00F15527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BD1579" w:rsidRPr="00F15527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</w:tr>
      <w:tr w:rsidR="00BD1579" w:rsidRPr="003E08FC" w:rsidTr="00F15527">
        <w:trPr>
          <w:trHeight w:val="476"/>
        </w:trPr>
        <w:tc>
          <w:tcPr>
            <w:tcW w:w="1526" w:type="dxa"/>
            <w:vMerge w:val="restart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場域與文化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全球化下的國際關係： 國際教育的場域視角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全球化下的國際關係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pacing w:val="-3"/>
                <w:sz w:val="24"/>
                <w:szCs w:val="24"/>
              </w:rPr>
              <w:t>WTO</w:t>
            </w:r>
            <w:r w:rsidRPr="00F15527">
              <w:rPr>
                <w:rFonts w:ascii="標楷體" w:eastAsia="標楷體" w:hAnsi="標楷體"/>
                <w:spacing w:val="-14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對（中小學）教育發展之影響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全球化下國際教育的前瞻視野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跨文化溝通的理論與實際： 國際教育的文化視角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跨文化溝通的全球意涵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跨文化溝通的在地實踐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跨文化溝通的衝突與協商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跨文化溝通的教育思維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理念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國際教育理念分析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國際化與國際教育關係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54" w:line="340" w:lineRule="exact"/>
              <w:ind w:right="79"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w w:val="95"/>
                <w:sz w:val="24"/>
                <w:szCs w:val="24"/>
              </w:rPr>
              <w:t>國際教育中四個意識型態(</w:t>
            </w:r>
            <w:r w:rsidRPr="00F15527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民族主義、國際主</w:t>
            </w:r>
            <w:r w:rsidRPr="00F15527">
              <w:rPr>
                <w:rFonts w:ascii="標楷體" w:eastAsia="標楷體" w:hAnsi="標楷體"/>
                <w:spacing w:val="-15"/>
                <w:sz w:val="24"/>
                <w:szCs w:val="24"/>
              </w:rPr>
              <w:t>義、全球主義、世界主義)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全球化國際關係結構下國際教育的變遷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各國國際教育推動現況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國際組織與各國國際教育推動現況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 w:val="restart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政策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我國與各國中小學國際教育政策與行動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國際教育願景、目標、定義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國際教育的推動策略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國際教育的行動方案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東南亞/南亞文化國際教育發展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東南亞/南亞社會與文化認識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</w:t>
            </w:r>
            <w:r w:rsidRPr="00F15527">
              <w:rPr>
                <w:rFonts w:ascii="標楷體" w:eastAsia="標楷體" w:hAnsi="標楷體"/>
                <w:spacing w:val="-21"/>
                <w:sz w:val="24"/>
                <w:szCs w:val="24"/>
              </w:rPr>
              <w:t xml:space="preserve">南亞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NPO</w:t>
            </w:r>
            <w:r w:rsidRPr="00F15527">
              <w:rPr>
                <w:rFonts w:ascii="標楷體" w:eastAsia="標楷體" w:hAnsi="標楷體"/>
                <w:spacing w:val="-14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pacing w:val="-31"/>
                <w:sz w:val="24"/>
                <w:szCs w:val="24"/>
              </w:rPr>
              <w:t xml:space="preserve">與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NGO</w:t>
            </w:r>
            <w:r w:rsidRPr="00F15527">
              <w:rPr>
                <w:rFonts w:ascii="標楷體" w:eastAsia="標楷體" w:hAnsi="標楷體"/>
                <w:spacing w:val="-16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介紹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東南亞/南亞教育、經濟建設與區域合作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 w:val="restart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實務</w:t>
            </w: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辦理國際交流活動原則與立場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國際交流的目標與模式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國際交流的策略與資源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如何設計國際交流活動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ICT</w:t>
            </w:r>
            <w:r w:rsidRPr="00F15527">
              <w:rPr>
                <w:rFonts w:ascii="標楷體" w:eastAsia="標楷體" w:hAnsi="標楷體"/>
                <w:spacing w:val="-14"/>
                <w:sz w:val="24"/>
                <w:szCs w:val="24"/>
              </w:rPr>
              <w:t xml:space="preserve">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運用與國際交流之實例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課程發展與教學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國際教育融入課程：What&amp;Why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國際教育融入課程：原則與模式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學校本位推動融入課程：設計與機制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學校國際化與國際教育的關係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學校國際化之內涵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學校國際化之實施原則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rPr>
          <w:trHeight w:val="54"/>
        </w:trPr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27FB0" w:rsidRPr="00F15527" w:rsidRDefault="00A27FB0" w:rsidP="00F15527">
            <w:pPr>
              <w:tabs>
                <w:tab w:val="left" w:pos="391"/>
              </w:tabs>
              <w:spacing w:line="34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學校本位國際教育說明(含 SIEP 計畫書之推廣)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rPr>
          <w:trHeight w:val="774"/>
        </w:trPr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國際教育實務演練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課程發展與教學實務運作研討與意見交流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教師專業成長實務運作研討與意見交流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學校國際化實務運作研討與意見交流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240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27FB0" w:rsidRPr="00F15527" w:rsidRDefault="00A27FB0" w:rsidP="00F15527">
            <w:pPr>
              <w:spacing w:line="34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27FB0">
              <w:rPr>
                <w:rFonts w:ascii="標楷體" w:eastAsia="標楷體" w:hAnsi="標楷體" w:cs="Noto Sans Mono CJK JP Regular" w:hint="eastAsia"/>
                <w:sz w:val="24"/>
                <w:szCs w:val="24"/>
                <w:lang w:val="zh-TW" w:bidi="zh-TW"/>
              </w:rPr>
              <w:t>教師專業成長實務運作研討與意見交流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0分鐘</w:t>
            </w:r>
          </w:p>
        </w:tc>
      </w:tr>
      <w:tr w:rsidR="00BD1579" w:rsidRPr="003E08FC" w:rsidTr="00F15527">
        <w:tc>
          <w:tcPr>
            <w:tcW w:w="8897" w:type="dxa"/>
            <w:gridSpan w:val="3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研習時數總計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pStyle w:val="TableParagraph"/>
              <w:spacing w:line="340" w:lineRule="exact"/>
              <w:ind w:righ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24小時</w:t>
            </w:r>
          </w:p>
        </w:tc>
      </w:tr>
    </w:tbl>
    <w:p w:rsidR="005C050D" w:rsidRPr="005C050D" w:rsidRDefault="005C050D" w:rsidP="00F15527">
      <w:pPr>
        <w:spacing w:line="20" w:lineRule="exact"/>
        <w:rPr>
          <w:rFonts w:ascii="標楷體" w:eastAsia="標楷體" w:hAnsi="標楷體" w:cs="Calibri"/>
          <w:color w:val="000000" w:themeColor="text1"/>
          <w:sz w:val="32"/>
          <w:szCs w:val="56"/>
        </w:rPr>
      </w:pPr>
    </w:p>
    <w:sectPr w:rsidR="005C050D" w:rsidRPr="005C050D" w:rsidSect="00270E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F8" w:rsidRDefault="000B0DF8" w:rsidP="00DD16E8">
      <w:r>
        <w:separator/>
      </w:r>
    </w:p>
  </w:endnote>
  <w:endnote w:type="continuationSeparator" w:id="0">
    <w:p w:rsidR="000B0DF8" w:rsidRDefault="000B0DF8" w:rsidP="00D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F8" w:rsidRDefault="000B0DF8" w:rsidP="00DD16E8">
      <w:r>
        <w:separator/>
      </w:r>
    </w:p>
  </w:footnote>
  <w:footnote w:type="continuationSeparator" w:id="0">
    <w:p w:rsidR="000B0DF8" w:rsidRDefault="000B0DF8" w:rsidP="00DD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C78"/>
    <w:multiLevelType w:val="hybridMultilevel"/>
    <w:tmpl w:val="B8B8E948"/>
    <w:lvl w:ilvl="0" w:tplc="853E0500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D3DDF"/>
    <w:multiLevelType w:val="hybridMultilevel"/>
    <w:tmpl w:val="5C12B0C2"/>
    <w:lvl w:ilvl="0" w:tplc="1B92300A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CA84214"/>
    <w:multiLevelType w:val="hybridMultilevel"/>
    <w:tmpl w:val="8F44B0F2"/>
    <w:lvl w:ilvl="0" w:tplc="E6D40048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2AEA9FE4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6A3259A0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D1B21F62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47BECA64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D2045AE0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D928894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FA18F8B8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5F0A70A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3">
    <w:nsid w:val="0E78521A"/>
    <w:multiLevelType w:val="hybridMultilevel"/>
    <w:tmpl w:val="FC02A670"/>
    <w:lvl w:ilvl="0" w:tplc="A168990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68C4B262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0D5264D8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4FC8058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D682C9E8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50CAC964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8BBC4578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7444F244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A4D054F2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4">
    <w:nsid w:val="105C445E"/>
    <w:multiLevelType w:val="hybridMultilevel"/>
    <w:tmpl w:val="2BA60038"/>
    <w:lvl w:ilvl="0" w:tplc="C00C100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5E8E0778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01AECE7E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47A84EAE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C8866130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0E52B9B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53B8509A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8F78698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164CD974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5">
    <w:nsid w:val="135A167D"/>
    <w:multiLevelType w:val="hybridMultilevel"/>
    <w:tmpl w:val="17CE9996"/>
    <w:lvl w:ilvl="0" w:tplc="C100B8B8">
      <w:start w:val="1"/>
      <w:numFmt w:val="taiwaneseCountingThousand"/>
      <w:lvlText w:val="（%1）"/>
      <w:lvlJc w:val="left"/>
      <w:pPr>
        <w:ind w:left="17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6">
    <w:nsid w:val="16684DB4"/>
    <w:multiLevelType w:val="hybridMultilevel"/>
    <w:tmpl w:val="843EE3FC"/>
    <w:lvl w:ilvl="0" w:tplc="C8B0855A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F33129F"/>
    <w:multiLevelType w:val="hybridMultilevel"/>
    <w:tmpl w:val="379E21AA"/>
    <w:lvl w:ilvl="0" w:tplc="FC3E8EAE">
      <w:start w:val="1"/>
      <w:numFmt w:val="decimal"/>
      <w:lvlText w:val="%1."/>
      <w:lvlJc w:val="left"/>
      <w:pPr>
        <w:ind w:left="339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16D67D14">
      <w:numFmt w:val="bullet"/>
      <w:lvlText w:val="•"/>
      <w:lvlJc w:val="left"/>
      <w:pPr>
        <w:ind w:left="805" w:hanging="233"/>
      </w:pPr>
      <w:rPr>
        <w:rFonts w:hint="default"/>
        <w:lang w:val="zh-TW" w:eastAsia="zh-TW" w:bidi="zh-TW"/>
      </w:rPr>
    </w:lvl>
    <w:lvl w:ilvl="2" w:tplc="FC120208">
      <w:numFmt w:val="bullet"/>
      <w:lvlText w:val="•"/>
      <w:lvlJc w:val="left"/>
      <w:pPr>
        <w:ind w:left="1271" w:hanging="233"/>
      </w:pPr>
      <w:rPr>
        <w:rFonts w:hint="default"/>
        <w:lang w:val="zh-TW" w:eastAsia="zh-TW" w:bidi="zh-TW"/>
      </w:rPr>
    </w:lvl>
    <w:lvl w:ilvl="3" w:tplc="2A40236E">
      <w:numFmt w:val="bullet"/>
      <w:lvlText w:val="•"/>
      <w:lvlJc w:val="left"/>
      <w:pPr>
        <w:ind w:left="1737" w:hanging="233"/>
      </w:pPr>
      <w:rPr>
        <w:rFonts w:hint="default"/>
        <w:lang w:val="zh-TW" w:eastAsia="zh-TW" w:bidi="zh-TW"/>
      </w:rPr>
    </w:lvl>
    <w:lvl w:ilvl="4" w:tplc="759A268C">
      <w:numFmt w:val="bullet"/>
      <w:lvlText w:val="•"/>
      <w:lvlJc w:val="left"/>
      <w:pPr>
        <w:ind w:left="2202" w:hanging="233"/>
      </w:pPr>
      <w:rPr>
        <w:rFonts w:hint="default"/>
        <w:lang w:val="zh-TW" w:eastAsia="zh-TW" w:bidi="zh-TW"/>
      </w:rPr>
    </w:lvl>
    <w:lvl w:ilvl="5" w:tplc="1D3A9776">
      <w:numFmt w:val="bullet"/>
      <w:lvlText w:val="•"/>
      <w:lvlJc w:val="left"/>
      <w:pPr>
        <w:ind w:left="2668" w:hanging="233"/>
      </w:pPr>
      <w:rPr>
        <w:rFonts w:hint="default"/>
        <w:lang w:val="zh-TW" w:eastAsia="zh-TW" w:bidi="zh-TW"/>
      </w:rPr>
    </w:lvl>
    <w:lvl w:ilvl="6" w:tplc="1436C670">
      <w:numFmt w:val="bullet"/>
      <w:lvlText w:val="•"/>
      <w:lvlJc w:val="left"/>
      <w:pPr>
        <w:ind w:left="3134" w:hanging="233"/>
      </w:pPr>
      <w:rPr>
        <w:rFonts w:hint="default"/>
        <w:lang w:val="zh-TW" w:eastAsia="zh-TW" w:bidi="zh-TW"/>
      </w:rPr>
    </w:lvl>
    <w:lvl w:ilvl="7" w:tplc="6AF0D64E">
      <w:numFmt w:val="bullet"/>
      <w:lvlText w:val="•"/>
      <w:lvlJc w:val="left"/>
      <w:pPr>
        <w:ind w:left="3599" w:hanging="233"/>
      </w:pPr>
      <w:rPr>
        <w:rFonts w:hint="default"/>
        <w:lang w:val="zh-TW" w:eastAsia="zh-TW" w:bidi="zh-TW"/>
      </w:rPr>
    </w:lvl>
    <w:lvl w:ilvl="8" w:tplc="14BAA3CA">
      <w:numFmt w:val="bullet"/>
      <w:lvlText w:val="•"/>
      <w:lvlJc w:val="left"/>
      <w:pPr>
        <w:ind w:left="4065" w:hanging="233"/>
      </w:pPr>
      <w:rPr>
        <w:rFonts w:hint="default"/>
        <w:lang w:val="zh-TW" w:eastAsia="zh-TW" w:bidi="zh-TW"/>
      </w:rPr>
    </w:lvl>
  </w:abstractNum>
  <w:abstractNum w:abstractNumId="8">
    <w:nsid w:val="1F4F44E3"/>
    <w:multiLevelType w:val="hybridMultilevel"/>
    <w:tmpl w:val="E110C9BC"/>
    <w:lvl w:ilvl="0" w:tplc="C7CC7A7C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556A230A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84B6BC92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A1B62D3C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C24EB58E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A1F6CCBC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E0F2225E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BBC04F8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AA16B2F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9">
    <w:nsid w:val="2C1E2FF2"/>
    <w:multiLevelType w:val="hybridMultilevel"/>
    <w:tmpl w:val="26785566"/>
    <w:lvl w:ilvl="0" w:tplc="C50CF3EC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6F4318B"/>
    <w:multiLevelType w:val="hybridMultilevel"/>
    <w:tmpl w:val="9950FEAC"/>
    <w:lvl w:ilvl="0" w:tplc="C95E8F80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C820115C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4AE8F758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6CAC857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F9C476CE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382A341A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3B28DA32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36224010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0C6A81A4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1">
    <w:nsid w:val="4B5419DF"/>
    <w:multiLevelType w:val="hybridMultilevel"/>
    <w:tmpl w:val="88860F96"/>
    <w:lvl w:ilvl="0" w:tplc="1B92300A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CC56D2A"/>
    <w:multiLevelType w:val="hybridMultilevel"/>
    <w:tmpl w:val="80220A42"/>
    <w:lvl w:ilvl="0" w:tplc="C324E22A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E1D8E048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C7A48A20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8D36EE74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8280E9E8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26362BE6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A4AA97FE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6EB242A0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4B46497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3">
    <w:nsid w:val="5AAE078A"/>
    <w:multiLevelType w:val="hybridMultilevel"/>
    <w:tmpl w:val="255C81BA"/>
    <w:lvl w:ilvl="0" w:tplc="1682BE4C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7225E7"/>
    <w:multiLevelType w:val="hybridMultilevel"/>
    <w:tmpl w:val="A720247E"/>
    <w:lvl w:ilvl="0" w:tplc="370ADF06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924AA3F4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7AC69752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B50AF61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08703342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CC54632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7AF6923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AFBE97C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91CCAEA6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5">
    <w:nsid w:val="6CD86363"/>
    <w:multiLevelType w:val="hybridMultilevel"/>
    <w:tmpl w:val="3768E59C"/>
    <w:lvl w:ilvl="0" w:tplc="7E363F38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6D1AC4"/>
    <w:multiLevelType w:val="hybridMultilevel"/>
    <w:tmpl w:val="F48AD498"/>
    <w:lvl w:ilvl="0" w:tplc="4FDE5B4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7096BD26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CA1AE3EE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BB227D12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A7B0990C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0286474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E7401C4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034E4276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103ADA8A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A"/>
    <w:rsid w:val="000B0DF8"/>
    <w:rsid w:val="00120853"/>
    <w:rsid w:val="001C66B3"/>
    <w:rsid w:val="001D37E3"/>
    <w:rsid w:val="001D7574"/>
    <w:rsid w:val="00270E8A"/>
    <w:rsid w:val="002D1F63"/>
    <w:rsid w:val="00366D1F"/>
    <w:rsid w:val="00431835"/>
    <w:rsid w:val="00433EE0"/>
    <w:rsid w:val="004768F4"/>
    <w:rsid w:val="00562D55"/>
    <w:rsid w:val="005C050D"/>
    <w:rsid w:val="005E4B1D"/>
    <w:rsid w:val="00603CAA"/>
    <w:rsid w:val="006D7E69"/>
    <w:rsid w:val="006E379A"/>
    <w:rsid w:val="006F37E3"/>
    <w:rsid w:val="00746949"/>
    <w:rsid w:val="00930AF8"/>
    <w:rsid w:val="00A27FB0"/>
    <w:rsid w:val="00B43D72"/>
    <w:rsid w:val="00BC1CB0"/>
    <w:rsid w:val="00BD1579"/>
    <w:rsid w:val="00C31A8D"/>
    <w:rsid w:val="00C7418B"/>
    <w:rsid w:val="00CB285C"/>
    <w:rsid w:val="00D72999"/>
    <w:rsid w:val="00DC378B"/>
    <w:rsid w:val="00DD16E8"/>
    <w:rsid w:val="00DE4BFF"/>
    <w:rsid w:val="00E816AC"/>
    <w:rsid w:val="00EE2A3C"/>
    <w:rsid w:val="00F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6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6E8"/>
    <w:rPr>
      <w:sz w:val="20"/>
      <w:szCs w:val="20"/>
    </w:rPr>
  </w:style>
  <w:style w:type="table" w:styleId="a8">
    <w:name w:val="Table Grid"/>
    <w:basedOn w:val="a1"/>
    <w:rsid w:val="00BD15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157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6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6E8"/>
    <w:rPr>
      <w:sz w:val="20"/>
      <w:szCs w:val="20"/>
    </w:rPr>
  </w:style>
  <w:style w:type="table" w:styleId="a8">
    <w:name w:val="Table Grid"/>
    <w:basedOn w:val="a1"/>
    <w:rsid w:val="00BD15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157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>USER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Ajia</dc:creator>
  <cp:lastModifiedBy>user</cp:lastModifiedBy>
  <cp:revision>2</cp:revision>
  <cp:lastPrinted>2019-06-20T04:33:00Z</cp:lastPrinted>
  <dcterms:created xsi:type="dcterms:W3CDTF">2019-06-27T01:10:00Z</dcterms:created>
  <dcterms:modified xsi:type="dcterms:W3CDTF">2019-06-27T01:10:00Z</dcterms:modified>
</cp:coreProperties>
</file>