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3225" w14:textId="127F6A04" w:rsidR="00586F6F" w:rsidRPr="004F1807" w:rsidRDefault="00995386" w:rsidP="009737CB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桃園市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D057D2" w:rsidRPr="004F1807">
        <w:rPr>
          <w:rFonts w:ascii="Times New Roman" w:eastAsia="標楷體" w:hAnsi="Times New Roman" w:cs="Times New Roman"/>
          <w:b/>
          <w:sz w:val="28"/>
          <w:szCs w:val="28"/>
        </w:rPr>
        <w:t>0</w:t>
      </w:r>
      <w:r w:rsidR="00771776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年度國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民</w:t>
      </w:r>
      <w:r w:rsidR="00D57930">
        <w:rPr>
          <w:rFonts w:ascii="Times New Roman" w:eastAsia="標楷體" w:hAnsi="Times New Roman" w:cs="Times New Roman" w:hint="eastAsia"/>
          <w:b/>
          <w:sz w:val="28"/>
          <w:szCs w:val="28"/>
        </w:rPr>
        <w:t>小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雙語</w:t>
      </w:r>
      <w:r w:rsidR="00D057D2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種子</w:t>
      </w:r>
      <w:r w:rsidR="008C105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本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師</w:t>
      </w:r>
      <w:r w:rsidR="00C15ED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培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訓計畫</w:t>
      </w:r>
    </w:p>
    <w:p w14:paraId="2BFE1E9F" w14:textId="77A81EB1" w:rsidR="00D057D2" w:rsidRPr="004F1807" w:rsidRDefault="009C3DC0" w:rsidP="00042979">
      <w:pPr>
        <w:jc w:val="right"/>
        <w:rPr>
          <w:rFonts w:ascii="Times New Roman" w:eastAsia="標楷體" w:hAnsi="Times New Roman" w:cs="Times New Roman"/>
          <w:color w:val="00B0F0"/>
        </w:rPr>
      </w:pP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</w:p>
    <w:p w14:paraId="6EA0D765" w14:textId="77777777" w:rsidR="002D6B95" w:rsidRPr="004F1807" w:rsidRDefault="00060E58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緣起：</w:t>
      </w:r>
    </w:p>
    <w:p w14:paraId="6AFA43CF" w14:textId="40030309" w:rsidR="00477577" w:rsidRPr="004F1807" w:rsidRDefault="00CA7339" w:rsidP="00A844D3">
      <w:pPr>
        <w:pStyle w:val="a3"/>
        <w:ind w:leftChars="0" w:firstLine="48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為配合國家雙語政策，桃園市自</w:t>
      </w:r>
      <w:r w:rsidR="00144317" w:rsidRPr="004F1807">
        <w:rPr>
          <w:rFonts w:ascii="Times New Roman" w:eastAsia="標楷體" w:hAnsi="Times New Roman" w:cs="Times New Roman"/>
        </w:rPr>
        <w:t>2018</w:t>
      </w:r>
      <w:r w:rsidR="00144317" w:rsidRPr="004F1807">
        <w:rPr>
          <w:rFonts w:ascii="Times New Roman" w:eastAsia="標楷體" w:hAnsi="Times New Roman" w:cs="Times New Roman"/>
        </w:rPr>
        <w:t>年起推動雙語教育</w:t>
      </w:r>
      <w:r w:rsidR="008C1059" w:rsidRPr="004F1807">
        <w:rPr>
          <w:rFonts w:ascii="Times New Roman" w:eastAsia="標楷體" w:hAnsi="Times New Roman" w:cs="Times New Roman"/>
        </w:rPr>
        <w:t>。</w:t>
      </w:r>
      <w:r w:rsidR="00854DA9" w:rsidRPr="004F1807">
        <w:rPr>
          <w:rFonts w:ascii="Times New Roman" w:eastAsia="標楷體" w:hAnsi="Times New Roman" w:cs="Times New Roman"/>
        </w:rPr>
        <w:t>為</w:t>
      </w:r>
      <w:r w:rsidR="00144317" w:rsidRPr="004F1807">
        <w:rPr>
          <w:rFonts w:ascii="Times New Roman" w:eastAsia="標楷體" w:hAnsi="Times New Roman" w:cs="Times New Roman"/>
        </w:rPr>
        <w:t>強化雙語教育，除聘請外籍英語為母語之教師外，並期望能培養本</w:t>
      </w:r>
      <w:r w:rsidR="00825629" w:rsidRPr="004F1807">
        <w:rPr>
          <w:rFonts w:ascii="Times New Roman" w:eastAsia="標楷體" w:hAnsi="Times New Roman" w:cs="Times New Roman"/>
        </w:rPr>
        <w:t>市</w:t>
      </w:r>
      <w:r w:rsidR="00144317" w:rsidRPr="004F1807">
        <w:rPr>
          <w:rFonts w:ascii="Times New Roman" w:eastAsia="標楷體" w:hAnsi="Times New Roman" w:cs="Times New Roman"/>
        </w:rPr>
        <w:t>教師進行</w:t>
      </w:r>
      <w:r w:rsidR="00144317" w:rsidRPr="004F1807">
        <w:rPr>
          <w:rFonts w:ascii="Times New Roman" w:eastAsia="標楷體" w:hAnsi="Times New Roman" w:cs="Times New Roman"/>
        </w:rPr>
        <w:t>EMI</w:t>
      </w:r>
      <w:r w:rsidR="00144317" w:rsidRPr="004F1807">
        <w:rPr>
          <w:rFonts w:ascii="Times New Roman" w:eastAsia="標楷體" w:hAnsi="Times New Roman" w:cs="Times New Roman"/>
        </w:rPr>
        <w:t>教學，本訓練計畫旨在培養</w:t>
      </w:r>
      <w:r w:rsidR="00BB715F" w:rsidRPr="004F1807">
        <w:rPr>
          <w:rFonts w:ascii="Times New Roman" w:eastAsia="標楷體" w:hAnsi="Times New Roman" w:cs="Times New Roman"/>
        </w:rPr>
        <w:t>本市優秀之</w:t>
      </w:r>
      <w:r w:rsidR="00EF556C" w:rsidRPr="004F1807">
        <w:rPr>
          <w:rFonts w:ascii="Times New Roman" w:eastAsia="標楷體" w:hAnsi="Times New Roman" w:cs="Times New Roman"/>
        </w:rPr>
        <w:t>雙語</w:t>
      </w:r>
      <w:r w:rsidR="008811DB" w:rsidRPr="004F1807">
        <w:rPr>
          <w:rFonts w:ascii="Times New Roman" w:eastAsia="標楷體" w:hAnsi="Times New Roman" w:cs="Times New Roman"/>
        </w:rPr>
        <w:t>本</w:t>
      </w:r>
      <w:r w:rsidR="00EF556C" w:rsidRPr="004F1807">
        <w:rPr>
          <w:rFonts w:ascii="Times New Roman" w:eastAsia="標楷體" w:hAnsi="Times New Roman" w:cs="Times New Roman"/>
        </w:rPr>
        <w:t>師</w:t>
      </w:r>
      <w:r w:rsidR="008811DB" w:rsidRPr="004F1807">
        <w:rPr>
          <w:rFonts w:ascii="Times New Roman" w:eastAsia="標楷體" w:hAnsi="Times New Roman" w:cs="Times New Roman"/>
        </w:rPr>
        <w:t>成為本市雙語種子教師</w:t>
      </w:r>
      <w:r w:rsidR="00EF556C" w:rsidRPr="004F1807">
        <w:rPr>
          <w:rFonts w:ascii="Times New Roman" w:eastAsia="標楷體" w:hAnsi="Times New Roman" w:cs="Times New Roman"/>
        </w:rPr>
        <w:t>，</w:t>
      </w:r>
      <w:r w:rsidR="008C1059" w:rsidRPr="004F1807">
        <w:rPr>
          <w:rFonts w:ascii="Times New Roman" w:eastAsia="標楷體" w:hAnsi="Times New Roman" w:cs="Times New Roman"/>
        </w:rPr>
        <w:t>除</w:t>
      </w:r>
      <w:r w:rsidR="00EF556C" w:rsidRPr="004F1807">
        <w:rPr>
          <w:rFonts w:ascii="Times New Roman" w:eastAsia="標楷體" w:hAnsi="Times New Roman" w:cs="Times New Roman"/>
        </w:rPr>
        <w:t>精進其雙語課程</w:t>
      </w:r>
      <w:r w:rsidR="00144317" w:rsidRPr="004F1807">
        <w:rPr>
          <w:rFonts w:ascii="Times New Roman" w:eastAsia="標楷體" w:hAnsi="Times New Roman" w:cs="Times New Roman"/>
        </w:rPr>
        <w:t>使用英文授課</w:t>
      </w:r>
      <w:r w:rsidR="00EF556C" w:rsidRPr="004F1807">
        <w:rPr>
          <w:rFonts w:ascii="Times New Roman" w:eastAsia="標楷體" w:hAnsi="Times New Roman" w:cs="Times New Roman"/>
        </w:rPr>
        <w:t>之能力</w:t>
      </w:r>
      <w:r w:rsidR="00BB715F" w:rsidRPr="004F1807">
        <w:rPr>
          <w:rFonts w:ascii="Times New Roman" w:eastAsia="標楷體" w:hAnsi="Times New Roman" w:cs="Times New Roman"/>
        </w:rPr>
        <w:t>，</w:t>
      </w:r>
      <w:r w:rsidR="00EF556C" w:rsidRPr="004F1807">
        <w:rPr>
          <w:rFonts w:ascii="Times New Roman" w:eastAsia="標楷體" w:hAnsi="Times New Roman" w:cs="Times New Roman"/>
        </w:rPr>
        <w:t>並培訓</w:t>
      </w:r>
      <w:r w:rsidR="008C1059" w:rsidRPr="004F1807">
        <w:rPr>
          <w:rFonts w:ascii="Times New Roman" w:eastAsia="標楷體" w:hAnsi="Times New Roman" w:cs="Times New Roman"/>
        </w:rPr>
        <w:t>其</w:t>
      </w:r>
      <w:r w:rsidR="00EF556C" w:rsidRPr="004F1807">
        <w:rPr>
          <w:rFonts w:ascii="Times New Roman" w:eastAsia="標楷體" w:hAnsi="Times New Roman" w:cs="Times New Roman"/>
        </w:rPr>
        <w:t>課程領導能力，入校擔任課程教練</w:t>
      </w:r>
      <w:r w:rsidR="00EF556C" w:rsidRPr="004F1807">
        <w:rPr>
          <w:rFonts w:ascii="Times New Roman" w:eastAsia="標楷體" w:hAnsi="Times New Roman" w:cs="Times New Roman"/>
        </w:rPr>
        <w:t xml:space="preserve"> (teaching coach)</w:t>
      </w:r>
      <w:r w:rsidR="00EF556C" w:rsidRPr="004F1807">
        <w:rPr>
          <w:rFonts w:ascii="Times New Roman" w:eastAsia="標楷體" w:hAnsi="Times New Roman" w:cs="Times New Roman"/>
        </w:rPr>
        <w:t>，運用自身所學，</w:t>
      </w:r>
      <w:r w:rsidR="00144317" w:rsidRPr="004F1807">
        <w:rPr>
          <w:rFonts w:ascii="Times New Roman" w:eastAsia="標楷體" w:hAnsi="Times New Roman" w:cs="Times New Roman"/>
        </w:rPr>
        <w:t>積極</w:t>
      </w:r>
      <w:r w:rsidR="00EF556C" w:rsidRPr="004F1807">
        <w:rPr>
          <w:rFonts w:ascii="Times New Roman" w:eastAsia="標楷體" w:hAnsi="Times New Roman" w:cs="Times New Roman"/>
        </w:rPr>
        <w:t>輔導</w:t>
      </w:r>
      <w:r w:rsidR="00144317" w:rsidRPr="004F1807">
        <w:rPr>
          <w:rFonts w:ascii="Times New Roman" w:eastAsia="標楷體" w:hAnsi="Times New Roman" w:cs="Times New Roman"/>
        </w:rPr>
        <w:t>現有參與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EF556C" w:rsidRPr="004F1807">
        <w:rPr>
          <w:rFonts w:ascii="Times New Roman" w:eastAsia="標楷體" w:hAnsi="Times New Roman" w:cs="Times New Roman"/>
        </w:rPr>
        <w:t>之專業知能，</w:t>
      </w:r>
      <w:r w:rsidR="00144317" w:rsidRPr="004F1807">
        <w:rPr>
          <w:rFonts w:ascii="Times New Roman" w:eastAsia="標楷體" w:hAnsi="Times New Roman" w:cs="Times New Roman"/>
        </w:rPr>
        <w:t>並擴展</w:t>
      </w:r>
      <w:r w:rsidR="00EF556C" w:rsidRPr="004F1807">
        <w:rPr>
          <w:rFonts w:ascii="Times New Roman" w:eastAsia="標楷體" w:hAnsi="Times New Roman" w:cs="Times New Roman"/>
        </w:rPr>
        <w:t>本市</w:t>
      </w:r>
      <w:r w:rsidR="00144317" w:rsidRPr="004F1807">
        <w:rPr>
          <w:rFonts w:ascii="Times New Roman" w:eastAsia="標楷體" w:hAnsi="Times New Roman" w:cs="Times New Roman"/>
        </w:rPr>
        <w:t>雙語教育之能量，以期桃園市學子都能接受雙語教育之機會，成為立足台灣，放眼全球的年輕學子。</w:t>
      </w:r>
    </w:p>
    <w:p w14:paraId="5C0F44EB" w14:textId="126ECBC4" w:rsidR="00D44154" w:rsidRPr="004F1807" w:rsidRDefault="00D44154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依據：</w:t>
      </w:r>
    </w:p>
    <w:p w14:paraId="581EAC63" w14:textId="06491D48" w:rsidR="00995386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前瞻基礎建設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─</w:t>
      </w:r>
      <w:r w:rsidRPr="004F1807">
        <w:rPr>
          <w:rFonts w:ascii="Times New Roman" w:eastAsia="標楷體" w:hAnsi="Times New Roman" w:cs="Times New Roman"/>
          <w:color w:val="000000" w:themeColor="text1"/>
        </w:rPr>
        <w:t>人才培育促進就業建設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2030</w:t>
      </w:r>
      <w:r w:rsidRPr="004F1807">
        <w:rPr>
          <w:rFonts w:ascii="Times New Roman" w:eastAsia="標楷體" w:hAnsi="Times New Roman" w:cs="Times New Roman"/>
          <w:color w:val="000000" w:themeColor="text1"/>
        </w:rPr>
        <w:t>雙語國家政策計畫。</w:t>
      </w:r>
    </w:p>
    <w:p w14:paraId="5239AEE8" w14:textId="31AE7D9E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教育部國民及學前教育署補助國民中小學推動英語教學實施要點。</w:t>
      </w:r>
    </w:p>
    <w:p w14:paraId="3F8BE8E8" w14:textId="1B8D0E27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桃園市</w:t>
      </w:r>
      <w:r w:rsidRPr="004F1807">
        <w:rPr>
          <w:rFonts w:ascii="Times New Roman" w:eastAsia="標楷體" w:hAnsi="Times New Roman" w:cs="Times New Roman"/>
          <w:color w:val="000000" w:themeColor="text1"/>
        </w:rPr>
        <w:t>109</w:t>
      </w:r>
      <w:r w:rsidRPr="004F1807">
        <w:rPr>
          <w:rFonts w:ascii="Times New Roman" w:eastAsia="標楷體" w:hAnsi="Times New Roman" w:cs="Times New Roman"/>
          <w:color w:val="000000" w:themeColor="text1"/>
        </w:rPr>
        <w:t>年</w:t>
      </w:r>
      <w:r w:rsidRPr="004F1807">
        <w:rPr>
          <w:rFonts w:ascii="Times New Roman" w:eastAsia="標楷體" w:hAnsi="Times New Roman" w:cs="Times New Roman"/>
          <w:color w:val="000000" w:themeColor="text1"/>
        </w:rPr>
        <w:t>-112</w:t>
      </w:r>
      <w:r w:rsidRPr="004F1807">
        <w:rPr>
          <w:rFonts w:ascii="Times New Roman" w:eastAsia="標楷體" w:hAnsi="Times New Roman" w:cs="Times New Roman"/>
          <w:color w:val="000000" w:themeColor="text1"/>
        </w:rPr>
        <w:t>年國民中小學</w:t>
      </w:r>
      <w:r w:rsidR="008811DB" w:rsidRPr="004F1807">
        <w:rPr>
          <w:rFonts w:ascii="Times New Roman" w:eastAsia="標楷體" w:hAnsi="Times New Roman" w:cs="Times New Roman"/>
          <w:color w:val="000000" w:themeColor="text1"/>
        </w:rPr>
        <w:t>英語教育</w:t>
      </w:r>
      <w:r w:rsidRPr="004F1807">
        <w:rPr>
          <w:rFonts w:ascii="Times New Roman" w:eastAsia="標楷體" w:hAnsi="Times New Roman" w:cs="Times New Roman"/>
          <w:color w:val="000000" w:themeColor="text1"/>
        </w:rPr>
        <w:t>中長程計畫</w:t>
      </w:r>
      <w:r w:rsidR="00D44154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7C0C376" w14:textId="596F41B7" w:rsidR="00995386" w:rsidRPr="004F1807" w:rsidRDefault="0099538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目標：</w:t>
      </w:r>
    </w:p>
    <w:p w14:paraId="37A80BFC" w14:textId="4B731C5D" w:rsidR="000C793A" w:rsidRPr="004F1807" w:rsidRDefault="00995386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培訓本市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名</w:t>
      </w:r>
      <w:r w:rsidRPr="004F1807">
        <w:rPr>
          <w:rFonts w:ascii="Times New Roman" w:eastAsia="標楷體" w:hAnsi="Times New Roman" w:cs="Times New Roman"/>
          <w:color w:val="000000" w:themeColor="text1"/>
        </w:rPr>
        <w:t>國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傑出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成為本市雙語種子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師，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精進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教學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之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課程設計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及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課程領導知能，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培養本市雙語教育推動在地人才。</w:t>
      </w:r>
    </w:p>
    <w:p w14:paraId="1C38E50C" w14:textId="0A69B284" w:rsidR="00995386" w:rsidRPr="004F1807" w:rsidRDefault="00AD433E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規劃雙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語</w:t>
      </w:r>
      <w:r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師</w:t>
      </w:r>
      <w:r w:rsidRPr="004F1807">
        <w:rPr>
          <w:rFonts w:ascii="Times New Roman" w:eastAsia="標楷體" w:hAnsi="Times New Roman" w:cs="Times New Roman"/>
          <w:color w:val="000000" w:themeColor="text1"/>
        </w:rPr>
        <w:t>入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校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陪伴制度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Pr="004F1807">
        <w:rPr>
          <w:rFonts w:ascii="Times New Roman" w:eastAsia="標楷體" w:hAnsi="Times New Roman" w:cs="Times New Roman"/>
          <w:color w:val="000000" w:themeColor="text1"/>
        </w:rPr>
        <w:t>媒合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社群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共備觀議課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Pr="004F1807">
        <w:rPr>
          <w:rFonts w:ascii="Times New Roman" w:eastAsia="標楷體" w:hAnsi="Times New Roman" w:cs="Times New Roman"/>
          <w:color w:val="000000" w:themeColor="text1"/>
        </w:rPr>
        <w:t>經由教學交流與經驗分享，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進行專業對話</w:t>
      </w:r>
      <w:r w:rsidRPr="004F1807">
        <w:rPr>
          <w:rFonts w:ascii="Times New Roman" w:eastAsia="標楷體" w:hAnsi="Times New Roman" w:cs="Times New Roman"/>
          <w:color w:val="000000" w:themeColor="text1"/>
        </w:rPr>
        <w:t>，協助雙語本師有效課堂實踐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F21F50A" w14:textId="01DC5E47" w:rsidR="004D1AF6" w:rsidRPr="004F1807" w:rsidRDefault="004D1AF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辦理單位</w:t>
      </w:r>
    </w:p>
    <w:p w14:paraId="3D034434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主辦單位：桃園市政府教育局</w:t>
      </w:r>
    </w:p>
    <w:p w14:paraId="415C465F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承辦單位：桃園市英語教學資源中心</w:t>
      </w:r>
    </w:p>
    <w:p w14:paraId="0CCD925B" w14:textId="208E8D8E" w:rsidR="00AE54E0" w:rsidRPr="004F1807" w:rsidRDefault="004D1AF6" w:rsidP="00AE54E0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承辦學校：桃園市立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</w:p>
    <w:p w14:paraId="029CCEFD" w14:textId="565DA207" w:rsidR="00AE54E0" w:rsidRPr="004F1807" w:rsidRDefault="00AE54E0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培訓單位：</w:t>
      </w:r>
      <w:r w:rsidRPr="004F1807">
        <w:rPr>
          <w:rFonts w:ascii="Times New Roman" w:eastAsia="標楷體" w:hAnsi="Times New Roman" w:cs="Times New Roman"/>
        </w:rPr>
        <w:t>致理科技大學雙語研究與教育中心</w:t>
      </w:r>
    </w:p>
    <w:p w14:paraId="758BE9FC" w14:textId="6FE01544" w:rsidR="002D6B95" w:rsidRPr="004F1807" w:rsidRDefault="001020C1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</w:t>
      </w:r>
      <w:r w:rsidR="00724137" w:rsidRPr="004F1807">
        <w:rPr>
          <w:rFonts w:ascii="Times New Roman" w:eastAsia="標楷體" w:hAnsi="Times New Roman" w:cs="Times New Roman"/>
          <w:b/>
        </w:rPr>
        <w:t>對象：</w:t>
      </w:r>
    </w:p>
    <w:p w14:paraId="79C2B0DC" w14:textId="485D1CD4" w:rsidR="00B46E0E" w:rsidRPr="004F1807" w:rsidRDefault="00534515" w:rsidP="00B46E0E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培訓名額：</w:t>
      </w:r>
      <w:r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Pr="004F1807">
        <w:rPr>
          <w:rFonts w:ascii="Times New Roman" w:eastAsia="標楷體" w:hAnsi="Times New Roman" w:cs="Times New Roman"/>
          <w:color w:val="000000" w:themeColor="text1"/>
        </w:rPr>
        <w:t>名。</w:t>
      </w:r>
    </w:p>
    <w:p w14:paraId="5612EA07" w14:textId="40546415" w:rsidR="00B46E0E" w:rsidRPr="004F1807" w:rsidRDefault="001020C1" w:rsidP="00B46E0E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名詞定義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：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本計劃所稱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雙語種子</w:t>
      </w:r>
      <w:r w:rsidR="008C1059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本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師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，係指具有雙語教學經驗且表現優異之編制內教師，可作為本市雙語師資指導教師與典範老師者。</w:t>
      </w:r>
    </w:p>
    <w:p w14:paraId="2D2A7467" w14:textId="0C25AC31" w:rsidR="001020C1" w:rsidRPr="004F1807" w:rsidRDefault="00534515" w:rsidP="001020C1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培訓資格：本</w:t>
      </w:r>
      <w:r w:rsidRPr="004F1807">
        <w:rPr>
          <w:rFonts w:ascii="Times New Roman" w:eastAsia="標楷體" w:hAnsi="Times New Roman" w:cs="Times New Roman"/>
          <w:color w:val="000000" w:themeColor="text1"/>
        </w:rPr>
        <w:t>市公立國民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Pr="004F1807">
        <w:rPr>
          <w:rFonts w:ascii="Times New Roman" w:eastAsia="標楷體" w:hAnsi="Times New Roman" w:cs="Times New Roman"/>
          <w:color w:val="000000" w:themeColor="text1"/>
        </w:rPr>
        <w:t>學之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優質</w:t>
      </w:r>
      <w:r w:rsidRPr="004F1807">
        <w:rPr>
          <w:rFonts w:ascii="Times New Roman" w:eastAsia="標楷體" w:hAnsi="Times New Roman" w:cs="Times New Roman"/>
          <w:color w:val="000000" w:themeColor="text1"/>
        </w:rPr>
        <w:t>現職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且有意願擔任種子本師者，</w:t>
      </w:r>
      <w:r w:rsidR="004615B4" w:rsidRPr="004F1807">
        <w:rPr>
          <w:rFonts w:ascii="Times New Roman" w:eastAsia="標楷體" w:hAnsi="Times New Roman" w:cs="Times New Roman"/>
          <w:color w:val="000000" w:themeColor="text1"/>
        </w:rPr>
        <w:t>以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生活、</w:t>
      </w:r>
      <w:r w:rsidRPr="004F1807">
        <w:rPr>
          <w:rFonts w:ascii="Times New Roman" w:eastAsia="標楷體" w:hAnsi="Times New Roman" w:cs="Times New Roman"/>
          <w:color w:val="000000" w:themeColor="text1"/>
        </w:rPr>
        <w:t>藝文、健體、綜合</w:t>
      </w:r>
      <w:r w:rsidR="00E320F9">
        <w:rPr>
          <w:rFonts w:ascii="Times New Roman" w:eastAsia="標楷體" w:hAnsi="Times New Roman" w:cs="Times New Roman"/>
          <w:color w:val="000000" w:themeColor="text1"/>
        </w:rPr>
        <w:t>……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等領域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教師優先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1FFA069" w14:textId="4192C109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錄取順序：</w:t>
      </w:r>
    </w:p>
    <w:p w14:paraId="16B99B9D" w14:textId="3C46999E" w:rsidR="004D1AF6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雙語創新學校</w:t>
      </w:r>
      <w:r w:rsidR="00453161" w:rsidRPr="004F1807">
        <w:rPr>
          <w:rFonts w:ascii="Times New Roman" w:eastAsia="標楷體" w:hAnsi="Times New Roman" w:cs="Times New Roman"/>
        </w:rPr>
        <w:t>推</w:t>
      </w:r>
      <w:r w:rsidRPr="004F1807">
        <w:rPr>
          <w:rFonts w:ascii="Times New Roman" w:eastAsia="標楷體" w:hAnsi="Times New Roman" w:cs="Times New Roman"/>
        </w:rPr>
        <w:t>薦</w:t>
      </w:r>
      <w:r w:rsidR="00453161" w:rsidRPr="004F1807">
        <w:rPr>
          <w:rFonts w:ascii="Times New Roman" w:eastAsia="標楷體" w:hAnsi="Times New Roman" w:cs="Times New Roman"/>
        </w:rPr>
        <w:t>：</w:t>
      </w:r>
      <w:r w:rsidR="008C1059" w:rsidRPr="004F1807">
        <w:rPr>
          <w:rFonts w:ascii="Times New Roman" w:eastAsia="標楷體" w:hAnsi="Times New Roman" w:cs="Times New Roman"/>
        </w:rPr>
        <w:t>各</w:t>
      </w:r>
      <w:r w:rsidR="00453161" w:rsidRPr="004F1807">
        <w:rPr>
          <w:rFonts w:ascii="Times New Roman" w:eastAsia="標楷體" w:hAnsi="Times New Roman" w:cs="Times New Roman"/>
        </w:rPr>
        <w:t>創新學</w:t>
      </w:r>
      <w:r w:rsidR="00EF556C" w:rsidRPr="004F1807">
        <w:rPr>
          <w:rFonts w:ascii="Times New Roman" w:eastAsia="標楷體" w:hAnsi="Times New Roman" w:cs="Times New Roman"/>
        </w:rPr>
        <w:t>校</w:t>
      </w:r>
      <w:r w:rsidR="00453161" w:rsidRPr="004F1807">
        <w:rPr>
          <w:rFonts w:ascii="Times New Roman" w:eastAsia="標楷體" w:hAnsi="Times New Roman" w:cs="Times New Roman"/>
        </w:rPr>
        <w:t>推薦</w:t>
      </w:r>
      <w:r w:rsidR="009C054F">
        <w:rPr>
          <w:rFonts w:ascii="Times New Roman" w:eastAsia="標楷體" w:hAnsi="Times New Roman" w:cs="Times New Roman" w:hint="eastAsia"/>
        </w:rPr>
        <w:t>至少</w:t>
      </w:r>
      <w:r w:rsidR="008C1059" w:rsidRPr="004F1807">
        <w:rPr>
          <w:rFonts w:ascii="Times New Roman" w:eastAsia="標楷體" w:hAnsi="Times New Roman" w:cs="Times New Roman"/>
        </w:rPr>
        <w:t>3</w:t>
      </w:r>
      <w:r w:rsidR="00EF556C" w:rsidRPr="004F1807">
        <w:rPr>
          <w:rFonts w:ascii="Times New Roman" w:eastAsia="標楷體" w:hAnsi="Times New Roman" w:cs="Times New Roman"/>
        </w:rPr>
        <w:t>位</w:t>
      </w:r>
      <w:r w:rsidR="00453161" w:rsidRPr="004F1807">
        <w:rPr>
          <w:rFonts w:ascii="Times New Roman" w:eastAsia="標楷體" w:hAnsi="Times New Roman" w:cs="Times New Roman"/>
        </w:rPr>
        <w:t>優秀</w:t>
      </w:r>
      <w:r w:rsidR="008C1059" w:rsidRPr="004F1807">
        <w:rPr>
          <w:rFonts w:ascii="Times New Roman" w:eastAsia="標楷體" w:hAnsi="Times New Roman" w:cs="Times New Roman"/>
        </w:rPr>
        <w:t>本師</w:t>
      </w:r>
      <w:r w:rsidR="00EF556C" w:rsidRPr="004F1807">
        <w:rPr>
          <w:rFonts w:ascii="Times New Roman" w:eastAsia="標楷體" w:hAnsi="Times New Roman" w:cs="Times New Roman"/>
        </w:rPr>
        <w:t>。</w:t>
      </w:r>
    </w:p>
    <w:p w14:paraId="108BDB9A" w14:textId="611DCBC5" w:rsidR="001020C1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本市雙語課程亮點學校推薦</w:t>
      </w:r>
      <w:r w:rsidR="00453161" w:rsidRPr="004F1807">
        <w:rPr>
          <w:rFonts w:ascii="Times New Roman" w:eastAsia="標楷體" w:hAnsi="Times New Roman" w:cs="Times New Roman"/>
        </w:rPr>
        <w:t>：各亮點學校推薦</w:t>
      </w:r>
      <w:r w:rsidR="00453161" w:rsidRPr="004F1807">
        <w:rPr>
          <w:rFonts w:ascii="Times New Roman" w:eastAsia="標楷體" w:hAnsi="Times New Roman" w:cs="Times New Roman"/>
        </w:rPr>
        <w:t>1-2</w:t>
      </w:r>
      <w:r w:rsidR="00453161" w:rsidRPr="004F1807">
        <w:rPr>
          <w:rFonts w:ascii="Times New Roman" w:eastAsia="標楷體" w:hAnsi="Times New Roman" w:cs="Times New Roman"/>
        </w:rPr>
        <w:t>位優秀本師。</w:t>
      </w:r>
    </w:p>
    <w:p w14:paraId="699383BD" w14:textId="6C3284F3" w:rsidR="004D1AF6" w:rsidRPr="004F1807" w:rsidRDefault="0045316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國教輔導團推薦教師。</w:t>
      </w:r>
    </w:p>
    <w:p w14:paraId="5B31E238" w14:textId="77777777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lastRenderedPageBreak/>
        <w:t>曾修習教育部或各大專院校雙語師資課程自薦或被推薦教師。</w:t>
      </w:r>
    </w:p>
    <w:p w14:paraId="23C06226" w14:textId="2AACF9F3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其他深耕雙語教學有成之優良教師。</w:t>
      </w:r>
    </w:p>
    <w:p w14:paraId="674660E2" w14:textId="4BF8D85F" w:rsidR="004D1AF6" w:rsidRPr="004F1807" w:rsidRDefault="00724137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培訓方式：</w:t>
      </w:r>
    </w:p>
    <w:p w14:paraId="44A3BB1A" w14:textId="23F2E344" w:rsidR="00724137" w:rsidRPr="004F1807" w:rsidRDefault="00724137" w:rsidP="004F1807">
      <w:pPr>
        <w:ind w:left="48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敦請致理科技大學陳超明教授</w:t>
      </w:r>
      <w:r w:rsidR="004F1807">
        <w:rPr>
          <w:rFonts w:ascii="Times New Roman" w:eastAsia="標楷體" w:hAnsi="Times New Roman" w:cs="Times New Roman" w:hint="eastAsia"/>
        </w:rPr>
        <w:t>團隊</w:t>
      </w:r>
      <w:r w:rsidRPr="004F1807">
        <w:rPr>
          <w:rFonts w:ascii="Times New Roman" w:eastAsia="標楷體" w:hAnsi="Times New Roman" w:cs="Times New Roman"/>
        </w:rPr>
        <w:t>協助規劃及開設</w:t>
      </w:r>
      <w:r w:rsidRPr="004F1807">
        <w:rPr>
          <w:rFonts w:ascii="Times New Roman" w:eastAsia="標楷體" w:hAnsi="Times New Roman" w:cs="Times New Roman"/>
        </w:rPr>
        <w:t>36</w:t>
      </w:r>
      <w:r w:rsidRPr="004F1807">
        <w:rPr>
          <w:rFonts w:ascii="Times New Roman" w:eastAsia="標楷體" w:hAnsi="Times New Roman" w:cs="Times New Roman"/>
        </w:rPr>
        <w:t>小時雙語</w:t>
      </w:r>
      <w:r w:rsidR="00AE54E0" w:rsidRPr="004F1807">
        <w:rPr>
          <w:rFonts w:ascii="Times New Roman" w:eastAsia="標楷體" w:hAnsi="Times New Roman" w:cs="Times New Roman"/>
        </w:rPr>
        <w:t>種子本師之</w:t>
      </w:r>
      <w:r w:rsidRPr="004F1807">
        <w:rPr>
          <w:rFonts w:ascii="Times New Roman" w:eastAsia="標楷體" w:hAnsi="Times New Roman" w:cs="Times New Roman"/>
        </w:rPr>
        <w:t>師資課程，</w:t>
      </w:r>
      <w:r w:rsidR="00AD433E" w:rsidRPr="004F1807">
        <w:rPr>
          <w:rFonts w:ascii="Times New Roman" w:eastAsia="標楷體" w:hAnsi="Times New Roman" w:cs="Times New Roman"/>
        </w:rPr>
        <w:t>實體</w:t>
      </w:r>
      <w:r w:rsidR="00AD433E" w:rsidRPr="004F1807">
        <w:rPr>
          <w:rFonts w:ascii="Times New Roman" w:eastAsia="標楷體" w:hAnsi="Times New Roman" w:cs="Times New Roman"/>
        </w:rPr>
        <w:t>30</w:t>
      </w:r>
      <w:r w:rsidR="00AD433E" w:rsidRPr="004F1807">
        <w:rPr>
          <w:rFonts w:ascii="Times New Roman" w:eastAsia="標楷體" w:hAnsi="Times New Roman" w:cs="Times New Roman"/>
        </w:rPr>
        <w:t>課程小時，線上實作演練</w:t>
      </w:r>
      <w:r w:rsidR="00AD433E" w:rsidRPr="004F1807">
        <w:rPr>
          <w:rFonts w:ascii="Times New Roman" w:eastAsia="標楷體" w:hAnsi="Times New Roman" w:cs="Times New Roman"/>
        </w:rPr>
        <w:t>6</w:t>
      </w:r>
      <w:r w:rsidR="00AD433E" w:rsidRPr="004F1807">
        <w:rPr>
          <w:rFonts w:ascii="Times New Roman" w:eastAsia="標楷體" w:hAnsi="Times New Roman" w:cs="Times New Roman"/>
        </w:rPr>
        <w:t>小時。</w:t>
      </w:r>
      <w:r w:rsidR="002731CF" w:rsidRPr="004F1807">
        <w:rPr>
          <w:rFonts w:ascii="Times New Roman" w:eastAsia="標楷體" w:hAnsi="Times New Roman" w:cs="Times New Roman"/>
          <w:color w:val="000000" w:themeColor="text1"/>
        </w:rPr>
        <w:t>課程表詳見附件一</w:t>
      </w:r>
      <w:r w:rsidR="006B548D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DAEF94C" w14:textId="77891BB0" w:rsidR="00C730E6" w:rsidRPr="004F1807" w:rsidRDefault="0097023C" w:rsidP="00C730E6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辦理地點</w:t>
      </w:r>
      <w:r w:rsidR="00FE5ED2" w:rsidRPr="004F1807">
        <w:rPr>
          <w:rFonts w:ascii="Times New Roman" w:eastAsia="標楷體" w:hAnsi="Times New Roman" w:cs="Times New Roman"/>
          <w:b/>
        </w:rPr>
        <w:t>：</w:t>
      </w:r>
      <w:r w:rsidR="00AD433E" w:rsidRPr="004F1807">
        <w:rPr>
          <w:rFonts w:ascii="Times New Roman" w:eastAsia="標楷體" w:hAnsi="Times New Roman" w:cs="Times New Roman"/>
          <w:b/>
        </w:rPr>
        <w:br/>
      </w:r>
      <w:r w:rsidR="00D17A67" w:rsidRPr="004F1807">
        <w:rPr>
          <w:rFonts w:ascii="Times New Roman" w:eastAsia="標楷體" w:hAnsi="Times New Roman" w:cs="Times New Roman"/>
        </w:rPr>
        <w:t>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  <w:r w:rsidR="00D17A67" w:rsidRPr="004F1807">
        <w:rPr>
          <w:rFonts w:ascii="Times New Roman" w:eastAsia="標楷體" w:hAnsi="Times New Roman" w:cs="Times New Roman"/>
        </w:rPr>
        <w:t>，</w:t>
      </w:r>
      <w:r w:rsidR="00D57930">
        <w:rPr>
          <w:rFonts w:ascii="Times New Roman" w:eastAsia="標楷體" w:hAnsi="Times New Roman" w:cs="Times New Roman" w:hint="eastAsia"/>
        </w:rPr>
        <w:t>視聽教室</w:t>
      </w:r>
      <w:r w:rsidR="00C730E6" w:rsidRPr="004F1807">
        <w:rPr>
          <w:rFonts w:ascii="Times New Roman" w:eastAsia="標楷體" w:hAnsi="Times New Roman" w:cs="Times New Roman"/>
        </w:rPr>
        <w:t>。</w:t>
      </w:r>
    </w:p>
    <w:p w14:paraId="7EAED16D" w14:textId="59787FDD" w:rsidR="00FE731C" w:rsidRPr="004F1807" w:rsidRDefault="00FE731C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完訓要求：</w:t>
      </w:r>
    </w:p>
    <w:p w14:paraId="7ECE2FB0" w14:textId="366F4110" w:rsidR="00FE731C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全程參與課程，</w:t>
      </w:r>
      <w:r w:rsidR="00C730E6" w:rsidRPr="004F1807">
        <w:rPr>
          <w:rFonts w:ascii="Times New Roman" w:eastAsia="標楷體" w:hAnsi="Times New Roman" w:cs="Times New Roman"/>
        </w:rPr>
        <w:t>如有缺席，必須補足時數並隨課堂繳交作業。</w:t>
      </w:r>
    </w:p>
    <w:p w14:paraId="22D5A059" w14:textId="2E51EA31" w:rsidR="00C730E6" w:rsidRPr="004F1807" w:rsidRDefault="00C730E6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學員</w:t>
      </w:r>
      <w:r w:rsidR="00AE3A93" w:rsidRPr="004F1807">
        <w:rPr>
          <w:rFonts w:ascii="Times New Roman" w:eastAsia="標楷體" w:hAnsi="Times New Roman" w:cs="Times New Roman"/>
        </w:rPr>
        <w:t>於培訓期間設計並優化</w:t>
      </w:r>
      <w:r w:rsidRPr="004F1807">
        <w:rPr>
          <w:rFonts w:ascii="Times New Roman" w:eastAsia="標楷體" w:hAnsi="Times New Roman" w:cs="Times New Roman"/>
        </w:rPr>
        <w:t>一份</w:t>
      </w:r>
      <w:r w:rsidR="00AE3A93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教案</w:t>
      </w:r>
      <w:r w:rsidR="00094A74" w:rsidRPr="004F1807">
        <w:rPr>
          <w:rFonts w:ascii="Times New Roman" w:eastAsia="標楷體" w:hAnsi="Times New Roman" w:cs="Times New Roman"/>
        </w:rPr>
        <w:t>，以公開課形式執行此教案</w:t>
      </w:r>
      <w:r w:rsidR="004865EC" w:rsidRPr="004F1807">
        <w:rPr>
          <w:rFonts w:ascii="Times New Roman" w:eastAsia="標楷體" w:hAnsi="Times New Roman" w:cs="Times New Roman"/>
        </w:rPr>
        <w:t>，</w:t>
      </w:r>
      <w:r w:rsidR="00094A74" w:rsidRPr="004F1807">
        <w:rPr>
          <w:rFonts w:ascii="Times New Roman" w:eastAsia="標楷體" w:hAnsi="Times New Roman" w:cs="Times New Roman"/>
        </w:rPr>
        <w:t>並</w:t>
      </w:r>
      <w:r w:rsidR="00AE3A93" w:rsidRPr="004F1807">
        <w:rPr>
          <w:rFonts w:ascii="Times New Roman" w:eastAsia="標楷體" w:hAnsi="Times New Roman" w:cs="Times New Roman"/>
        </w:rPr>
        <w:t>拍攝</w:t>
      </w:r>
      <w:r w:rsidR="000C614B" w:rsidRPr="004F1807">
        <w:rPr>
          <w:rFonts w:ascii="Times New Roman" w:eastAsia="標楷體" w:hAnsi="Times New Roman" w:cs="Times New Roman"/>
        </w:rPr>
        <w:t>公開課</w:t>
      </w:r>
      <w:r w:rsidR="00AE3A93" w:rsidRPr="004F1807">
        <w:rPr>
          <w:rFonts w:ascii="Times New Roman" w:eastAsia="標楷體" w:hAnsi="Times New Roman" w:cs="Times New Roman"/>
        </w:rPr>
        <w:t>教學影片做為成果檢核。</w:t>
      </w:r>
    </w:p>
    <w:p w14:paraId="242AC119" w14:textId="68451F67" w:rsidR="00C730E6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參加</w:t>
      </w:r>
      <w:r w:rsidRPr="004F1807">
        <w:rPr>
          <w:rFonts w:ascii="Times New Roman" w:eastAsia="標楷體" w:hAnsi="Times New Roman" w:cs="Times New Roman"/>
        </w:rPr>
        <w:t>TOEIC</w:t>
      </w:r>
      <w:r w:rsidRPr="004F1807">
        <w:rPr>
          <w:rFonts w:ascii="Times New Roman" w:eastAsia="標楷體" w:hAnsi="Times New Roman" w:cs="Times New Roman"/>
          <w:vertAlign w:val="superscript"/>
        </w:rPr>
        <w:t>®</w:t>
      </w:r>
      <w:r w:rsidRPr="004F1807">
        <w:rPr>
          <w:rFonts w:ascii="Times New Roman" w:eastAsia="標楷體" w:hAnsi="Times New Roman" w:cs="Times New Roman"/>
        </w:rPr>
        <w:t xml:space="preserve"> Speaking Test</w:t>
      </w:r>
      <w:r w:rsidRPr="004F1807">
        <w:rPr>
          <w:rFonts w:ascii="Times New Roman" w:eastAsia="標楷體" w:hAnsi="Times New Roman" w:cs="Times New Roman"/>
        </w:rPr>
        <w:t>測驗，分數達</w:t>
      </w:r>
      <w:r w:rsidRPr="004F1807">
        <w:rPr>
          <w:rFonts w:ascii="Times New Roman" w:eastAsia="標楷體" w:hAnsi="Times New Roman" w:cs="Times New Roman"/>
        </w:rPr>
        <w:t>1</w:t>
      </w:r>
      <w:r w:rsidR="004F1807" w:rsidRPr="004F1807">
        <w:rPr>
          <w:rFonts w:ascii="Times New Roman" w:eastAsia="標楷體" w:hAnsi="Times New Roman" w:cs="Times New Roman"/>
        </w:rPr>
        <w:t>1</w:t>
      </w:r>
      <w:r w:rsidRPr="004F1807">
        <w:rPr>
          <w:rFonts w:ascii="Times New Roman" w:eastAsia="標楷體" w:hAnsi="Times New Roman" w:cs="Times New Roman"/>
        </w:rPr>
        <w:t>0~1</w:t>
      </w:r>
      <w:r w:rsidR="004F1807" w:rsidRPr="004F1807">
        <w:rPr>
          <w:rFonts w:ascii="Times New Roman" w:eastAsia="標楷體" w:hAnsi="Times New Roman" w:cs="Times New Roman"/>
        </w:rPr>
        <w:t>5</w:t>
      </w:r>
      <w:r w:rsidRPr="004F1807">
        <w:rPr>
          <w:rFonts w:ascii="Times New Roman" w:eastAsia="標楷體" w:hAnsi="Times New Roman" w:cs="Times New Roman"/>
        </w:rPr>
        <w:t>0</w:t>
      </w:r>
      <w:r w:rsidRPr="004F1807">
        <w:rPr>
          <w:rFonts w:ascii="Times New Roman" w:eastAsia="標楷體" w:hAnsi="Times New Roman" w:cs="Times New Roman"/>
        </w:rPr>
        <w:t>分</w:t>
      </w:r>
      <w:r w:rsidRPr="004F1807">
        <w:rPr>
          <w:rFonts w:ascii="Times New Roman" w:eastAsia="標楷體" w:hAnsi="Times New Roman" w:cs="Times New Roman"/>
        </w:rPr>
        <w:t>(Level</w:t>
      </w:r>
      <w:r w:rsidR="00E51110">
        <w:rPr>
          <w:rFonts w:ascii="Times New Roman" w:eastAsia="標楷體" w:hAnsi="Times New Roman" w:cs="Times New Roman" w:hint="eastAsia"/>
        </w:rPr>
        <w:t xml:space="preserve"> </w:t>
      </w:r>
      <w:r w:rsidR="004F1807" w:rsidRPr="004F1807">
        <w:rPr>
          <w:rFonts w:ascii="Times New Roman" w:eastAsia="標楷體" w:hAnsi="Times New Roman" w:cs="Times New Roman"/>
        </w:rPr>
        <w:t>5-6</w:t>
      </w:r>
      <w:r w:rsidRPr="004F1807">
        <w:rPr>
          <w:rFonts w:ascii="Times New Roman" w:eastAsia="標楷體" w:hAnsi="Times New Roman" w:cs="Times New Roman"/>
        </w:rPr>
        <w:t>)</w:t>
      </w:r>
      <w:r w:rsidR="00EB0DBA" w:rsidRPr="004F1807">
        <w:rPr>
          <w:rFonts w:ascii="Times New Roman" w:eastAsia="標楷體" w:hAnsi="Times New Roman" w:cs="Times New Roman"/>
        </w:rPr>
        <w:t>，相當於</w:t>
      </w:r>
      <w:r w:rsidR="00EB0DBA" w:rsidRPr="004F1807">
        <w:rPr>
          <w:rFonts w:ascii="Times New Roman" w:eastAsia="標楷體" w:hAnsi="Times New Roman" w:cs="Times New Roman"/>
        </w:rPr>
        <w:t>CEFR</w:t>
      </w:r>
      <w:r w:rsidR="00EB0DBA" w:rsidRPr="004F1807">
        <w:rPr>
          <w:rFonts w:ascii="Times New Roman" w:eastAsia="標楷體" w:hAnsi="Times New Roman" w:cs="Times New Roman"/>
        </w:rPr>
        <w:t>語言能力</w:t>
      </w:r>
      <w:r w:rsidR="00EB0DBA" w:rsidRPr="004F1807">
        <w:rPr>
          <w:rFonts w:ascii="Times New Roman" w:eastAsia="標楷體" w:hAnsi="Times New Roman" w:cs="Times New Roman"/>
        </w:rPr>
        <w:t>B</w:t>
      </w:r>
      <w:r w:rsidR="00AD433E" w:rsidRPr="004F1807">
        <w:rPr>
          <w:rFonts w:ascii="Times New Roman" w:eastAsia="標楷體" w:hAnsi="Times New Roman" w:cs="Times New Roman"/>
        </w:rPr>
        <w:t>1</w:t>
      </w:r>
      <w:r w:rsidR="00EB0DBA" w:rsidRPr="004F1807">
        <w:rPr>
          <w:rFonts w:ascii="Times New Roman" w:eastAsia="標楷體" w:hAnsi="Times New Roman" w:cs="Times New Roman"/>
        </w:rPr>
        <w:t>等級</w:t>
      </w:r>
      <w:r w:rsidRPr="004F1807">
        <w:rPr>
          <w:rFonts w:ascii="Times New Roman" w:eastAsia="標楷體" w:hAnsi="Times New Roman" w:cs="Times New Roman"/>
        </w:rPr>
        <w:t>。</w:t>
      </w:r>
    </w:p>
    <w:p w14:paraId="11173703" w14:textId="5C31D46A" w:rsidR="00486E9C" w:rsidRPr="004F1807" w:rsidRDefault="0050601E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完訓獎勵：</w:t>
      </w:r>
    </w:p>
    <w:p w14:paraId="2BABF467" w14:textId="77777777" w:rsidR="00E940C7" w:rsidRPr="004F1807" w:rsidRDefault="00E940C7" w:rsidP="00E940C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免費補助參與多益口說測驗一次。</w:t>
      </w:r>
    </w:p>
    <w:p w14:paraId="6935F451" w14:textId="0EBF77CB" w:rsidR="0050601E" w:rsidRPr="004F1807" w:rsidRDefault="0050601E" w:rsidP="00D17A6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vanish/>
          <w:color w:val="FF0000"/>
          <w:specVanish/>
        </w:rPr>
      </w:pPr>
      <w:r w:rsidRPr="004F1807">
        <w:rPr>
          <w:rFonts w:ascii="Times New Roman" w:eastAsia="標楷體" w:hAnsi="Times New Roman" w:cs="Times New Roman"/>
        </w:rPr>
        <w:t>全程參與並完成課堂任務，</w:t>
      </w:r>
      <w:r w:rsidR="00C45BA1" w:rsidRPr="004F1807">
        <w:rPr>
          <w:rFonts w:ascii="Times New Roman" w:eastAsia="標楷體" w:hAnsi="Times New Roman" w:cs="Times New Roman"/>
        </w:rPr>
        <w:t>通過</w:t>
      </w:r>
      <w:r w:rsidR="00532183" w:rsidRPr="004F1807">
        <w:rPr>
          <w:rFonts w:ascii="Times New Roman" w:eastAsia="標楷體" w:hAnsi="Times New Roman" w:cs="Times New Roman"/>
        </w:rPr>
        <w:t>TOEIC</w:t>
      </w:r>
      <w:r w:rsidR="00532183" w:rsidRPr="004F1807">
        <w:rPr>
          <w:rFonts w:ascii="Times New Roman" w:eastAsia="標楷體" w:hAnsi="Times New Roman" w:cs="Times New Roman"/>
          <w:vertAlign w:val="superscript"/>
        </w:rPr>
        <w:t>®</w:t>
      </w:r>
      <w:r w:rsidR="00532183" w:rsidRPr="004F1807">
        <w:rPr>
          <w:rFonts w:ascii="Times New Roman" w:eastAsia="標楷體" w:hAnsi="Times New Roman" w:cs="Times New Roman"/>
        </w:rPr>
        <w:t xml:space="preserve"> Speaking Test</w:t>
      </w:r>
      <w:r w:rsidR="00EB0DBA" w:rsidRPr="004F1807">
        <w:rPr>
          <w:rFonts w:ascii="Times New Roman" w:eastAsia="標楷體" w:hAnsi="Times New Roman" w:cs="Times New Roman"/>
        </w:rPr>
        <w:t>成績達</w:t>
      </w:r>
      <w:r w:rsidR="004F1807" w:rsidRPr="004F1807">
        <w:rPr>
          <w:rFonts w:ascii="Times New Roman" w:eastAsia="標楷體" w:hAnsi="Times New Roman" w:cs="Times New Roman"/>
        </w:rPr>
        <w:t>110~150</w:t>
      </w:r>
      <w:r w:rsidR="00EB0DBA" w:rsidRPr="004F1807">
        <w:rPr>
          <w:rFonts w:ascii="Times New Roman" w:eastAsia="標楷體" w:hAnsi="Times New Roman" w:cs="Times New Roman"/>
        </w:rPr>
        <w:t>分，</w:t>
      </w:r>
      <w:r w:rsidRPr="004F1807">
        <w:rPr>
          <w:rFonts w:ascii="Times New Roman" w:eastAsia="標楷體" w:hAnsi="Times New Roman" w:cs="Times New Roman"/>
        </w:rPr>
        <w:t>由教育局頒發</w:t>
      </w:r>
      <w:r w:rsidR="00C45BA1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種子教師證書</w:t>
      </w:r>
      <w:r w:rsidR="007E1BCA" w:rsidRPr="004F1807">
        <w:rPr>
          <w:rFonts w:ascii="Times New Roman" w:eastAsia="標楷體" w:hAnsi="Times New Roman" w:cs="Times New Roman"/>
        </w:rPr>
        <w:t>。</w:t>
      </w:r>
    </w:p>
    <w:p w14:paraId="140343EE" w14:textId="77777777" w:rsidR="00120D21" w:rsidRPr="004F1807" w:rsidRDefault="00120D21" w:rsidP="00120D21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484D7FDE" w14:textId="77777777" w:rsidR="003A44BF" w:rsidRDefault="0050601E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每位</w:t>
      </w:r>
      <w:r w:rsidR="00DA2221" w:rsidRPr="004F1807">
        <w:rPr>
          <w:rFonts w:ascii="Times New Roman" w:eastAsia="標楷體" w:hAnsi="Times New Roman" w:cs="Times New Roman"/>
        </w:rPr>
        <w:t>取得證書之</w:t>
      </w:r>
      <w:r w:rsidRPr="004F1807">
        <w:rPr>
          <w:rFonts w:ascii="Times New Roman" w:eastAsia="標楷體" w:hAnsi="Times New Roman" w:cs="Times New Roman"/>
        </w:rPr>
        <w:t>雙語種子教師</w:t>
      </w:r>
      <w:r w:rsidR="004D2E3E" w:rsidRPr="004F1807">
        <w:rPr>
          <w:rFonts w:ascii="Times New Roman" w:eastAsia="標楷體" w:hAnsi="Times New Roman" w:cs="Times New Roman"/>
        </w:rPr>
        <w:t>獲</w:t>
      </w:r>
      <w:r w:rsidR="004D2E3E" w:rsidRPr="004F1807">
        <w:rPr>
          <w:rFonts w:ascii="Times New Roman" w:eastAsia="標楷體" w:hAnsi="Times New Roman" w:cs="Times New Roman"/>
        </w:rPr>
        <w:t>3000</w:t>
      </w:r>
      <w:r w:rsidR="004D2E3E" w:rsidRPr="004F1807">
        <w:rPr>
          <w:rFonts w:ascii="Times New Roman" w:eastAsia="標楷體" w:hAnsi="Times New Roman" w:cs="Times New Roman"/>
        </w:rPr>
        <w:t>元教材教具費補助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73CCF2E6" w14:textId="33A442CE" w:rsidR="000153FC" w:rsidRPr="004F1807" w:rsidRDefault="005D08E3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每學期</w:t>
      </w:r>
      <w:r w:rsidR="004D2E3E" w:rsidRPr="004F1807">
        <w:rPr>
          <w:rFonts w:ascii="Times New Roman" w:eastAsia="標楷體" w:hAnsi="Times New Roman" w:cs="Times New Roman"/>
        </w:rPr>
        <w:t>依任務</w:t>
      </w:r>
      <w:r w:rsidRPr="004F1807">
        <w:rPr>
          <w:rFonts w:ascii="Times New Roman" w:eastAsia="標楷體" w:hAnsi="Times New Roman" w:cs="Times New Roman"/>
        </w:rPr>
        <w:t>減授鐘點</w:t>
      </w:r>
      <w:r w:rsidR="004D2E3E" w:rsidRPr="004F1807">
        <w:rPr>
          <w:rFonts w:ascii="Times New Roman" w:eastAsia="標楷體" w:hAnsi="Times New Roman" w:cs="Times New Roman"/>
        </w:rPr>
        <w:t>並</w:t>
      </w:r>
      <w:r w:rsidR="00FC4789" w:rsidRPr="004F1807">
        <w:rPr>
          <w:rFonts w:ascii="Times New Roman" w:eastAsia="標楷體" w:hAnsi="Times New Roman" w:cs="Times New Roman"/>
        </w:rPr>
        <w:t>參訪市外雙語辦學績優</w:t>
      </w:r>
      <w:r w:rsidR="003A44BF">
        <w:rPr>
          <w:rFonts w:ascii="Times New Roman" w:eastAsia="標楷體" w:hAnsi="Times New Roman" w:cs="Times New Roman" w:hint="eastAsia"/>
        </w:rPr>
        <w:t>學校</w:t>
      </w:r>
      <w:r w:rsidR="00FC4789" w:rsidRPr="004F1807">
        <w:rPr>
          <w:rFonts w:ascii="Times New Roman" w:eastAsia="標楷體" w:hAnsi="Times New Roman" w:cs="Times New Roman"/>
        </w:rPr>
        <w:t>(</w:t>
      </w:r>
      <w:r w:rsidR="00FC4789" w:rsidRPr="004F1807">
        <w:rPr>
          <w:rFonts w:ascii="Times New Roman" w:eastAsia="標楷體" w:hAnsi="Times New Roman" w:cs="Times New Roman"/>
        </w:rPr>
        <w:t>另案辦理</w:t>
      </w:r>
      <w:r w:rsidR="00FC4789" w:rsidRPr="004F1807">
        <w:rPr>
          <w:rFonts w:ascii="Times New Roman" w:eastAsia="標楷體" w:hAnsi="Times New Roman" w:cs="Times New Roman"/>
        </w:rPr>
        <w:t>)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2D9A7258" w14:textId="07F428B1" w:rsidR="0050601E" w:rsidRPr="004F1807" w:rsidRDefault="00D17A67" w:rsidP="004F1807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</w:t>
      </w:r>
      <w:r w:rsidR="00124FE2" w:rsidRPr="004F1807">
        <w:rPr>
          <w:rFonts w:ascii="Times New Roman" w:eastAsia="標楷體" w:hAnsi="Times New Roman" w:cs="Times New Roman"/>
          <w:b/>
        </w:rPr>
        <w:t>後任務</w:t>
      </w:r>
      <w:r w:rsidR="00532183" w:rsidRPr="004F1807">
        <w:rPr>
          <w:rFonts w:ascii="Times New Roman" w:eastAsia="標楷體" w:hAnsi="Times New Roman" w:cs="Times New Roman"/>
          <w:b/>
        </w:rPr>
        <w:t>：</w:t>
      </w:r>
    </w:p>
    <w:p w14:paraId="1D780159" w14:textId="676A453A" w:rsidR="00802B66" w:rsidRPr="004F1807" w:rsidRDefault="00A23FD7" w:rsidP="00AE1967">
      <w:pPr>
        <w:pStyle w:val="a3"/>
        <w:numPr>
          <w:ilvl w:val="1"/>
          <w:numId w:val="3"/>
        </w:numPr>
        <w:spacing w:beforeLines="20" w:before="72"/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影片拍攝</w:t>
      </w:r>
      <w:r w:rsidRPr="004F1807">
        <w:rPr>
          <w:rFonts w:ascii="Times New Roman" w:eastAsia="標楷體" w:hAnsi="Times New Roman" w:cs="Times New Roman"/>
        </w:rPr>
        <w:t>：</w:t>
      </w:r>
      <w:r w:rsidR="00263D29" w:rsidRPr="004F1807">
        <w:rPr>
          <w:rFonts w:ascii="Times New Roman" w:eastAsia="標楷體" w:hAnsi="Times New Roman" w:cs="Times New Roman"/>
        </w:rPr>
        <w:t>種子本師</w:t>
      </w:r>
      <w:r w:rsidR="00802B66" w:rsidRPr="004F1807">
        <w:rPr>
          <w:rFonts w:ascii="Times New Roman" w:eastAsia="標楷體" w:hAnsi="Times New Roman" w:cs="Times New Roman"/>
        </w:rPr>
        <w:t>培訓期間</w:t>
      </w:r>
      <w:r w:rsidR="00120D21" w:rsidRPr="004F1807">
        <w:rPr>
          <w:rFonts w:ascii="Times New Roman" w:eastAsia="標楷體" w:hAnsi="Times New Roman" w:cs="Times New Roman"/>
        </w:rPr>
        <w:t>設計教案之上課</w:t>
      </w:r>
      <w:r w:rsidR="00802B66" w:rsidRPr="004F1807">
        <w:rPr>
          <w:rFonts w:ascii="Times New Roman" w:eastAsia="標楷體" w:hAnsi="Times New Roman" w:cs="Times New Roman"/>
        </w:rPr>
        <w:t>影片需上傳</w:t>
      </w:r>
      <w:hyperlink r:id="rId8" w:history="1">
        <w:r w:rsidR="00AE1967" w:rsidRPr="00B54B74">
          <w:rPr>
            <w:rStyle w:val="af3"/>
            <w:rFonts w:ascii="Times New Roman" w:eastAsia="標楷體" w:hAnsi="Times New Roman" w:cs="Times New Roman"/>
          </w:rPr>
          <w:t>https://reurl.cc/q5kkN0</w:t>
        </w:r>
      </w:hyperlink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，檔名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OO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國小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_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姓名</w:t>
      </w:r>
      <w:r w:rsidR="00AE1967">
        <w:rPr>
          <w:rFonts w:ascii="Times New Roman" w:eastAsia="標楷體" w:hAnsi="Times New Roman" w:cs="Times New Roman" w:hint="eastAsia"/>
        </w:rPr>
        <w:t>。</w:t>
      </w:r>
    </w:p>
    <w:p w14:paraId="55F7792C" w14:textId="6C7F612C" w:rsidR="00120D21" w:rsidRPr="004F1807" w:rsidRDefault="00263D29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雙語訪視</w:t>
      </w:r>
      <w:r w:rsidRPr="004F1807">
        <w:rPr>
          <w:rFonts w:ascii="Times New Roman" w:eastAsia="標楷體" w:hAnsi="Times New Roman" w:cs="Times New Roman"/>
        </w:rPr>
        <w:t>：種子本師得擔任本市雙語創新試辦學校暨課程亮點</w:t>
      </w:r>
      <w:r w:rsidR="00E507F4" w:rsidRPr="004F1807">
        <w:rPr>
          <w:rFonts w:ascii="Times New Roman" w:eastAsia="標楷體" w:hAnsi="Times New Roman" w:cs="Times New Roman"/>
        </w:rPr>
        <w:t>學校</w:t>
      </w:r>
      <w:r w:rsidRPr="004F1807">
        <w:rPr>
          <w:rFonts w:ascii="Times New Roman" w:eastAsia="標楷體" w:hAnsi="Times New Roman" w:cs="Times New Roman"/>
        </w:rPr>
        <w:t>之聯合觀議課訪視委員。</w:t>
      </w:r>
    </w:p>
    <w:p w14:paraId="2928F964" w14:textId="4C9313DE" w:rsidR="006608B1" w:rsidRPr="004F1807" w:rsidRDefault="008F415F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擔任</w:t>
      </w:r>
      <w:r w:rsidR="00A23FD7" w:rsidRPr="004F1807">
        <w:rPr>
          <w:rFonts w:ascii="Times New Roman" w:eastAsia="標楷體" w:hAnsi="Times New Roman" w:cs="Times New Roman"/>
          <w:b/>
          <w:u w:val="single"/>
        </w:rPr>
        <w:t>助教</w:t>
      </w:r>
      <w:r w:rsidR="00A23FD7" w:rsidRPr="004F1807">
        <w:rPr>
          <w:rFonts w:ascii="Times New Roman" w:eastAsia="標楷體" w:hAnsi="Times New Roman" w:cs="Times New Roman"/>
        </w:rPr>
        <w:t>：種子</w:t>
      </w:r>
      <w:r w:rsidR="00124FE2" w:rsidRPr="004F1807">
        <w:rPr>
          <w:rFonts w:ascii="Times New Roman" w:eastAsia="標楷體" w:hAnsi="Times New Roman" w:cs="Times New Roman"/>
        </w:rPr>
        <w:t>本</w:t>
      </w:r>
      <w:r w:rsidR="00A23FD7" w:rsidRPr="004F1807">
        <w:rPr>
          <w:rFonts w:ascii="Times New Roman" w:eastAsia="標楷體" w:hAnsi="Times New Roman" w:cs="Times New Roman"/>
        </w:rPr>
        <w:t>師得擔任</w:t>
      </w:r>
      <w:r w:rsidRPr="004F1807">
        <w:rPr>
          <w:rFonts w:ascii="Times New Roman" w:eastAsia="標楷體" w:hAnsi="Times New Roman" w:cs="Times New Roman"/>
        </w:rPr>
        <w:t>本市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307817" w:rsidRPr="004F1807">
        <w:rPr>
          <w:rFonts w:ascii="Times New Roman" w:eastAsia="標楷體" w:hAnsi="Times New Roman" w:cs="Times New Roman"/>
        </w:rPr>
        <w:t>培訓</w:t>
      </w:r>
      <w:r w:rsidRPr="004F1807">
        <w:rPr>
          <w:rFonts w:ascii="Times New Roman" w:eastAsia="標楷體" w:hAnsi="Times New Roman" w:cs="Times New Roman"/>
        </w:rPr>
        <w:t>研習之</w:t>
      </w:r>
      <w:r w:rsidR="00307817" w:rsidRPr="004F1807">
        <w:rPr>
          <w:rFonts w:ascii="Times New Roman" w:eastAsia="標楷體" w:hAnsi="Times New Roman" w:cs="Times New Roman"/>
        </w:rPr>
        <w:t>課程</w:t>
      </w:r>
      <w:r w:rsidRPr="004F1807">
        <w:rPr>
          <w:rFonts w:ascii="Times New Roman" w:eastAsia="標楷體" w:hAnsi="Times New Roman" w:cs="Times New Roman"/>
        </w:rPr>
        <w:t>助教</w:t>
      </w:r>
      <w:r w:rsidR="006608B1" w:rsidRPr="004F1807">
        <w:rPr>
          <w:rFonts w:ascii="Times New Roman" w:eastAsia="標楷體" w:hAnsi="Times New Roman" w:cs="Times New Roman"/>
        </w:rPr>
        <w:t>。</w:t>
      </w:r>
    </w:p>
    <w:p w14:paraId="4969064D" w14:textId="65723FB2" w:rsidR="00375662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入校陪伴</w:t>
      </w:r>
      <w:r w:rsidR="00375662" w:rsidRPr="004F1807">
        <w:rPr>
          <w:rFonts w:ascii="Times New Roman" w:eastAsia="標楷體" w:hAnsi="Times New Roman" w:cs="Times New Roman"/>
        </w:rPr>
        <w:t>：</w:t>
      </w:r>
      <w:r w:rsidR="00670F6C" w:rsidRPr="004F1807">
        <w:rPr>
          <w:rFonts w:ascii="Times New Roman" w:eastAsia="標楷體" w:hAnsi="Times New Roman" w:cs="Times New Roman"/>
        </w:rPr>
        <w:t>種子</w:t>
      </w:r>
      <w:r w:rsidR="00124FE2" w:rsidRPr="004F1807">
        <w:rPr>
          <w:rFonts w:ascii="Times New Roman" w:eastAsia="標楷體" w:hAnsi="Times New Roman" w:cs="Times New Roman"/>
        </w:rPr>
        <w:t>本師</w:t>
      </w:r>
      <w:r w:rsidR="00670F6C" w:rsidRPr="004F1807">
        <w:rPr>
          <w:rFonts w:ascii="Times New Roman" w:eastAsia="標楷體" w:hAnsi="Times New Roman" w:cs="Times New Roman"/>
        </w:rPr>
        <w:t>取得證書後，</w:t>
      </w:r>
      <w:r w:rsidR="00670F6C" w:rsidRPr="004F1807">
        <w:rPr>
          <w:rFonts w:ascii="Times New Roman" w:eastAsia="標楷體" w:hAnsi="Times New Roman" w:cs="Times New Roman"/>
        </w:rPr>
        <w:t>111</w:t>
      </w:r>
      <w:r w:rsidR="00670F6C" w:rsidRPr="004F1807">
        <w:rPr>
          <w:rFonts w:ascii="Times New Roman" w:eastAsia="標楷體" w:hAnsi="Times New Roman" w:cs="Times New Roman"/>
        </w:rPr>
        <w:t>學年起，</w:t>
      </w:r>
      <w:r w:rsidR="00A23FD7" w:rsidRPr="004F1807">
        <w:rPr>
          <w:rFonts w:ascii="Times New Roman" w:eastAsia="標楷體" w:hAnsi="Times New Roman" w:cs="Times New Roman"/>
        </w:rPr>
        <w:t>應</w:t>
      </w:r>
      <w:r w:rsidR="00670F6C" w:rsidRPr="004F1807">
        <w:rPr>
          <w:rFonts w:ascii="Times New Roman" w:eastAsia="標楷體" w:hAnsi="Times New Roman" w:cs="Times New Roman"/>
        </w:rPr>
        <w:t>擔任桃園市雙語課程專案教師，</w:t>
      </w:r>
      <w:r w:rsidR="00E50C9B">
        <w:rPr>
          <w:rFonts w:ascii="Times New Roman" w:eastAsia="標楷體" w:hAnsi="Times New Roman" w:cs="Times New Roman" w:hint="eastAsia"/>
        </w:rPr>
        <w:t>經由</w:t>
      </w:r>
      <w:r w:rsidR="00670F6C" w:rsidRPr="004F1807">
        <w:rPr>
          <w:rFonts w:ascii="Times New Roman" w:eastAsia="標楷體" w:hAnsi="Times New Roman" w:cs="Times New Roman"/>
        </w:rPr>
        <w:t>選定</w:t>
      </w:r>
      <w:r w:rsidR="00670F6C" w:rsidRPr="004F1807">
        <w:rPr>
          <w:rFonts w:ascii="Times New Roman" w:eastAsia="標楷體" w:hAnsi="Times New Roman" w:cs="Times New Roman"/>
        </w:rPr>
        <w:t>1-2</w:t>
      </w:r>
      <w:r w:rsidRPr="004F1807">
        <w:rPr>
          <w:rFonts w:ascii="Times New Roman" w:eastAsia="標楷體" w:hAnsi="Times New Roman" w:cs="Times New Roman"/>
        </w:rPr>
        <w:t>雙語課程亮點</w:t>
      </w:r>
      <w:r w:rsidR="00670F6C" w:rsidRPr="004F1807">
        <w:rPr>
          <w:rFonts w:ascii="Times New Roman" w:eastAsia="標楷體" w:hAnsi="Times New Roman" w:cs="Times New Roman"/>
        </w:rPr>
        <w:t>校</w:t>
      </w:r>
      <w:r w:rsidR="00124FE2" w:rsidRPr="004F1807">
        <w:rPr>
          <w:rFonts w:ascii="Times New Roman" w:eastAsia="標楷體" w:hAnsi="Times New Roman" w:cs="Times New Roman"/>
        </w:rPr>
        <w:t>(</w:t>
      </w:r>
      <w:r w:rsidR="00124FE2" w:rsidRPr="004F1807">
        <w:rPr>
          <w:rFonts w:ascii="Times New Roman" w:eastAsia="標楷體" w:hAnsi="Times New Roman" w:cs="Times New Roman"/>
        </w:rPr>
        <w:t>可含自身學校</w:t>
      </w:r>
      <w:r w:rsidR="00124FE2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，入校陪伴該校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670F6C" w:rsidRPr="004F1807">
        <w:rPr>
          <w:rFonts w:ascii="Times New Roman" w:eastAsia="標楷體" w:hAnsi="Times New Roman" w:cs="Times New Roman"/>
        </w:rPr>
        <w:t>，</w:t>
      </w:r>
      <w:r w:rsidR="00263D29" w:rsidRPr="004F1807">
        <w:rPr>
          <w:rFonts w:ascii="Times New Roman" w:eastAsia="標楷體" w:hAnsi="Times New Roman" w:cs="Times New Roman"/>
        </w:rPr>
        <w:t>分享教材教具並</w:t>
      </w:r>
      <w:r w:rsidR="00670F6C" w:rsidRPr="004F1807">
        <w:rPr>
          <w:rFonts w:ascii="Times New Roman" w:eastAsia="標楷體" w:hAnsi="Times New Roman" w:cs="Times New Roman"/>
        </w:rPr>
        <w:t>協助課程諮詢、發展、產出等工作</w:t>
      </w:r>
      <w:r w:rsidR="00EE4AD8" w:rsidRPr="004F1807">
        <w:rPr>
          <w:rFonts w:ascii="Times New Roman" w:eastAsia="標楷體" w:hAnsi="Times New Roman" w:cs="Times New Roman"/>
        </w:rPr>
        <w:t>(</w:t>
      </w:r>
      <w:r w:rsidR="00EE4AD8" w:rsidRPr="004F1807">
        <w:rPr>
          <w:rFonts w:ascii="Times New Roman" w:eastAsia="標楷體" w:hAnsi="Times New Roman" w:cs="Times New Roman"/>
        </w:rPr>
        <w:t>依入校陪伴之校數酌以減授鐘點</w:t>
      </w:r>
      <w:r w:rsidR="00EE4AD8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。</w:t>
      </w:r>
    </w:p>
    <w:p w14:paraId="33632DE2" w14:textId="410F5DEE" w:rsidR="00120D21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諮詢</w:t>
      </w:r>
      <w:r w:rsidR="00E50C9B">
        <w:rPr>
          <w:rFonts w:ascii="Times New Roman" w:eastAsia="標楷體" w:hAnsi="Times New Roman" w:cs="Times New Roman" w:hint="eastAsia"/>
          <w:b/>
          <w:u w:val="single"/>
        </w:rPr>
        <w:t>輔導</w:t>
      </w:r>
      <w:r w:rsidRPr="004F1807">
        <w:rPr>
          <w:rFonts w:ascii="Times New Roman" w:eastAsia="標楷體" w:hAnsi="Times New Roman" w:cs="Times New Roman"/>
        </w:rPr>
        <w:t>：雙語種子本師</w:t>
      </w:r>
      <w:r w:rsidR="00E507F4" w:rsidRPr="004F1807">
        <w:rPr>
          <w:rFonts w:ascii="Times New Roman" w:eastAsia="標楷體" w:hAnsi="Times New Roman" w:cs="Times New Roman"/>
        </w:rPr>
        <w:t>得</w:t>
      </w:r>
      <w:r w:rsidR="005958F3" w:rsidRPr="004F1807">
        <w:rPr>
          <w:rFonts w:ascii="Times New Roman" w:eastAsia="標楷體" w:hAnsi="Times New Roman" w:cs="Times New Roman"/>
        </w:rPr>
        <w:t>接受</w:t>
      </w:r>
      <w:r w:rsidRPr="004F1807">
        <w:rPr>
          <w:rFonts w:ascii="Times New Roman" w:eastAsia="標楷體" w:hAnsi="Times New Roman" w:cs="Times New Roman"/>
        </w:rPr>
        <w:t>本市雙語課程預備學校</w:t>
      </w:r>
      <w:r w:rsidR="005958F3" w:rsidRPr="004F1807">
        <w:rPr>
          <w:rFonts w:ascii="Times New Roman" w:eastAsia="標楷體" w:hAnsi="Times New Roman" w:cs="Times New Roman"/>
        </w:rPr>
        <w:t>提出</w:t>
      </w:r>
      <w:r w:rsidRPr="004F1807">
        <w:rPr>
          <w:rFonts w:ascii="Times New Roman" w:eastAsia="標楷體" w:hAnsi="Times New Roman" w:cs="Times New Roman"/>
        </w:rPr>
        <w:t>之課程</w:t>
      </w:r>
      <w:r w:rsidR="005958F3" w:rsidRPr="004F1807">
        <w:rPr>
          <w:rFonts w:ascii="Times New Roman" w:eastAsia="標楷體" w:hAnsi="Times New Roman" w:cs="Times New Roman"/>
        </w:rPr>
        <w:t>諮詢</w:t>
      </w:r>
      <w:r w:rsidR="00E507F4" w:rsidRPr="004F1807">
        <w:rPr>
          <w:rFonts w:ascii="Times New Roman" w:eastAsia="標楷體" w:hAnsi="Times New Roman" w:cs="Times New Roman"/>
        </w:rPr>
        <w:t>要求，並到校輔導之</w:t>
      </w:r>
      <w:r w:rsidRPr="004F1807">
        <w:rPr>
          <w:rFonts w:ascii="Times New Roman" w:eastAsia="標楷體" w:hAnsi="Times New Roman" w:cs="Times New Roman"/>
        </w:rPr>
        <w:t>。</w:t>
      </w:r>
    </w:p>
    <w:p w14:paraId="159AC852" w14:textId="1CADEAE2" w:rsidR="009F4597" w:rsidRPr="004F1807" w:rsidRDefault="00A23FD7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擔任線上</w:t>
      </w:r>
      <w:r w:rsidR="00532183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課程</w:t>
      </w:r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教練</w:t>
      </w:r>
      <w:r w:rsidRPr="004F1807">
        <w:rPr>
          <w:rFonts w:ascii="Times New Roman" w:eastAsia="標楷體" w:hAnsi="Times New Roman" w:cs="Times New Roman"/>
          <w:color w:val="000000" w:themeColor="text1"/>
        </w:rPr>
        <w:t>：得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輪流擔任本市雙語教育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諮詢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平台的線上教練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(online coach)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與經營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所屬領域之雙語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社群，提供本市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教學諮詢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並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分享相關教學新知等。</w:t>
      </w:r>
    </w:p>
    <w:p w14:paraId="69A0D68A" w14:textId="54FE25E1" w:rsidR="00BE479D" w:rsidRPr="004F1807" w:rsidRDefault="00BE479D" w:rsidP="00E50C9B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lastRenderedPageBreak/>
        <w:t>報名方式</w:t>
      </w:r>
    </w:p>
    <w:p w14:paraId="35001C5B" w14:textId="7CCFA948" w:rsidR="00BE479D" w:rsidRPr="001A4BAA" w:rsidRDefault="00BE479D" w:rsidP="00CA40E0">
      <w:pPr>
        <w:pStyle w:val="a3"/>
        <w:numPr>
          <w:ilvl w:val="1"/>
          <w:numId w:val="3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請於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111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年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5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月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31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日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(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星期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二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下午</w:t>
      </w:r>
      <w:r w:rsidR="0021079F" w:rsidRPr="004F1807">
        <w:rPr>
          <w:rFonts w:ascii="Times New Roman" w:eastAsia="標楷體" w:hAnsi="Times New Roman" w:cs="Times New Roman"/>
          <w:bCs/>
          <w:color w:val="000000" w:themeColor="text1"/>
        </w:rPr>
        <w:t>五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時前</w:t>
      </w:r>
      <w:r w:rsidRPr="004F1807">
        <w:rPr>
          <w:rFonts w:ascii="Times New Roman" w:eastAsia="標楷體" w:hAnsi="Times New Roman" w:cs="Times New Roman"/>
          <w:bCs/>
        </w:rPr>
        <w:t>，於</w:t>
      </w:r>
      <w:r w:rsidR="007E1BCA" w:rsidRPr="004F1807">
        <w:rPr>
          <w:rFonts w:ascii="Times New Roman" w:eastAsia="標楷體" w:hAnsi="Times New Roman" w:cs="Times New Roman"/>
          <w:bCs/>
        </w:rPr>
        <w:t>本市教師研習系統報名完成</w:t>
      </w:r>
      <w:r w:rsidR="009F4597" w:rsidRPr="004F1807">
        <w:rPr>
          <w:rFonts w:ascii="Times New Roman" w:eastAsia="標楷體" w:hAnsi="Times New Roman" w:cs="Times New Roman"/>
          <w:bCs/>
        </w:rPr>
        <w:t xml:space="preserve"> (</w:t>
      </w:r>
      <w:r w:rsidR="009F4597" w:rsidRPr="004F1807">
        <w:rPr>
          <w:rFonts w:ascii="Times New Roman" w:eastAsia="標楷體" w:hAnsi="Times New Roman" w:cs="Times New Roman"/>
          <w:bCs/>
        </w:rPr>
        <w:t>開課單位：</w:t>
      </w:r>
      <w:r w:rsidR="00D57930">
        <w:rPr>
          <w:rFonts w:ascii="Times New Roman" w:eastAsia="標楷體" w:hAnsi="Times New Roman" w:cs="Times New Roman" w:hint="eastAsia"/>
          <w:bCs/>
        </w:rPr>
        <w:t>義興國小</w:t>
      </w:r>
      <w:r w:rsidR="009F4597" w:rsidRPr="004F1807">
        <w:rPr>
          <w:rFonts w:ascii="Times New Roman" w:eastAsia="標楷體" w:hAnsi="Times New Roman" w:cs="Times New Roman"/>
          <w:bCs/>
        </w:rPr>
        <w:t>)</w:t>
      </w:r>
      <w:r w:rsidR="00FD3CAE" w:rsidRPr="004F1807">
        <w:rPr>
          <w:rFonts w:ascii="Times New Roman" w:eastAsia="標楷體" w:hAnsi="Times New Roman" w:cs="Times New Roman"/>
          <w:bCs/>
        </w:rPr>
        <w:t>，並填寫報名表（附件二）</w:t>
      </w:r>
      <w:r w:rsidR="00CD7629" w:rsidRPr="004F1807">
        <w:rPr>
          <w:rFonts w:ascii="Times New Roman" w:eastAsia="標楷體" w:hAnsi="Times New Roman" w:cs="Times New Roman"/>
          <w:bCs/>
        </w:rPr>
        <w:t>及填</w:t>
      </w:r>
      <w:r w:rsidR="00E50C9B">
        <w:rPr>
          <w:rFonts w:ascii="Times New Roman" w:eastAsia="標楷體" w:hAnsi="Times New Roman" w:cs="Times New Roman" w:hint="eastAsia"/>
          <w:bCs/>
        </w:rPr>
        <w:t>寫</w:t>
      </w:r>
      <w:r w:rsidR="00CD7629" w:rsidRPr="004F1807">
        <w:rPr>
          <w:rFonts w:ascii="Times New Roman" w:eastAsia="標楷體" w:hAnsi="Times New Roman" w:cs="Times New Roman"/>
          <w:bCs/>
        </w:rPr>
        <w:t>線上報名表。紙本報名表</w:t>
      </w:r>
      <w:r w:rsidR="00FD3CAE" w:rsidRPr="004F1807">
        <w:rPr>
          <w:rFonts w:ascii="Times New Roman" w:eastAsia="標楷體" w:hAnsi="Times New Roman" w:cs="Times New Roman"/>
          <w:bCs/>
        </w:rPr>
        <w:t>核章完畢後，掃描檔</w:t>
      </w:r>
      <w:r w:rsidR="00D746F7">
        <w:rPr>
          <w:rFonts w:ascii="Times New Roman" w:eastAsia="標楷體" w:hAnsi="Times New Roman" w:cs="Times New Roman" w:hint="eastAsia"/>
          <w:bCs/>
        </w:rPr>
        <w:t>上傳至線上報名系統：</w:t>
      </w:r>
      <w:hyperlink r:id="rId9" w:history="1">
        <w:r w:rsidR="001A4BAA" w:rsidRPr="001A4BAA">
          <w:rPr>
            <w:rStyle w:val="af3"/>
            <w:rFonts w:ascii="Times New Roman" w:eastAsia="標楷體" w:hAnsi="Times New Roman" w:cs="Times New Roman"/>
            <w:color w:val="auto"/>
          </w:rPr>
          <w:t>https://forms.gle/9qvws3ntBHtvmwef9</w:t>
        </w:r>
      </w:hyperlink>
      <w:r w:rsidR="00CA40E0" w:rsidRPr="001A4BAA">
        <w:rPr>
          <w:rFonts w:hint="eastAsia"/>
        </w:rPr>
        <w:t>；</w:t>
      </w:r>
      <w:r w:rsidR="00CA40E0" w:rsidRPr="001A4BAA">
        <w:rPr>
          <w:rFonts w:ascii="標楷體" w:eastAsia="標楷體" w:hAnsi="標楷體" w:hint="eastAsia"/>
        </w:rPr>
        <w:t>正本寄至</w:t>
      </w:r>
      <w:r w:rsidR="001A4BAA" w:rsidRPr="001A4BAA">
        <w:rPr>
          <w:rFonts w:ascii="標楷體" w:eastAsia="標楷體" w:hAnsi="標楷體" w:hint="eastAsia"/>
        </w:rPr>
        <w:t>義興國小</w:t>
      </w:r>
      <w:r w:rsidR="00CA40E0" w:rsidRPr="001A4BAA">
        <w:rPr>
          <w:rFonts w:ascii="標楷體" w:eastAsia="標楷體" w:hAnsi="標楷體" w:hint="eastAsia"/>
        </w:rPr>
        <w:t>(</w:t>
      </w:r>
      <w:r w:rsidR="001A4BAA" w:rsidRPr="001A4BAA">
        <w:rPr>
          <w:rFonts w:ascii="標楷體" w:eastAsia="標楷體" w:hAnsi="標楷體" w:hint="eastAsia"/>
        </w:rPr>
        <w:t>32445</w:t>
      </w:r>
      <w:r w:rsidR="00CA40E0" w:rsidRPr="001A4BAA">
        <w:rPr>
          <w:rFonts w:ascii="標楷體" w:eastAsia="標楷體" w:hAnsi="標楷體" w:hint="eastAsia"/>
        </w:rPr>
        <w:t>桃園市</w:t>
      </w:r>
      <w:r w:rsidR="001A4BAA" w:rsidRPr="001A4BAA">
        <w:rPr>
          <w:rFonts w:ascii="標楷體" w:eastAsia="標楷體" w:hAnsi="標楷體" w:hint="eastAsia"/>
        </w:rPr>
        <w:t>平鎮區義興街55號</w:t>
      </w:r>
      <w:r w:rsidR="00CA40E0" w:rsidRPr="001A4BAA">
        <w:rPr>
          <w:rFonts w:ascii="標楷體" w:eastAsia="標楷體" w:hAnsi="標楷體" w:hint="eastAsia"/>
        </w:rPr>
        <w:t>)。</w:t>
      </w:r>
    </w:p>
    <w:p w14:paraId="508E6399" w14:textId="1AA40D6A" w:rsidR="00124FE2" w:rsidRPr="004F1807" w:rsidRDefault="007E1BCA" w:rsidP="00E940C7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4F1807">
        <w:rPr>
          <w:rFonts w:ascii="Times New Roman" w:eastAsia="標楷體" w:hAnsi="Times New Roman" w:cs="Times New Roman"/>
          <w:bCs/>
        </w:rPr>
        <w:t>經錄取人員需全程參加培訓課程</w:t>
      </w:r>
      <w:r w:rsidR="00FA25FE">
        <w:rPr>
          <w:rFonts w:ascii="Times New Roman" w:eastAsia="標楷體" w:hAnsi="Times New Roman" w:cs="Times New Roman" w:hint="eastAsia"/>
          <w:bCs/>
        </w:rPr>
        <w:t>，</w:t>
      </w:r>
      <w:r w:rsidRPr="004F1807">
        <w:rPr>
          <w:rFonts w:ascii="Times New Roman" w:eastAsia="標楷體" w:hAnsi="Times New Roman" w:cs="Times New Roman"/>
          <w:bCs/>
        </w:rPr>
        <w:t>培訓期間</w:t>
      </w:r>
      <w:r w:rsidR="008811DB" w:rsidRPr="004F1807">
        <w:rPr>
          <w:rFonts w:ascii="Times New Roman" w:eastAsia="標楷體" w:hAnsi="Times New Roman" w:cs="Times New Roman"/>
          <w:bCs/>
        </w:rPr>
        <w:t>以</w:t>
      </w:r>
      <w:r w:rsidR="00E35122" w:rsidRPr="004F1807">
        <w:rPr>
          <w:rFonts w:ascii="Times New Roman" w:eastAsia="標楷體" w:hAnsi="Times New Roman" w:cs="Times New Roman"/>
          <w:bCs/>
        </w:rPr>
        <w:t>公假</w:t>
      </w:r>
      <w:r w:rsidR="008811DB" w:rsidRPr="004F1807">
        <w:rPr>
          <w:rFonts w:ascii="Times New Roman" w:eastAsia="標楷體" w:hAnsi="Times New Roman" w:cs="Times New Roman"/>
          <w:bCs/>
        </w:rPr>
        <w:t>登記</w:t>
      </w:r>
      <w:r w:rsidR="00E35122" w:rsidRPr="004F1807">
        <w:rPr>
          <w:rFonts w:ascii="Times New Roman" w:eastAsia="標楷體" w:hAnsi="Times New Roman" w:cs="Times New Roman"/>
          <w:bCs/>
        </w:rPr>
        <w:t>出席</w:t>
      </w:r>
      <w:r w:rsidR="00532183" w:rsidRPr="004F1807">
        <w:rPr>
          <w:rFonts w:ascii="Times New Roman" w:eastAsia="標楷體" w:hAnsi="Times New Roman" w:cs="Times New Roman"/>
          <w:bCs/>
        </w:rPr>
        <w:t>。</w:t>
      </w:r>
    </w:p>
    <w:p w14:paraId="3C610C31" w14:textId="11223D92" w:rsidR="00B64B66" w:rsidRPr="004F1807" w:rsidRDefault="00B64B66" w:rsidP="00E940C7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預期成效：</w:t>
      </w:r>
    </w:p>
    <w:p w14:paraId="7C2F88B3" w14:textId="23DE4C42" w:rsidR="006E3227" w:rsidRPr="004F1807" w:rsidRDefault="00B64B66" w:rsidP="00BE479D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培養</w:t>
      </w:r>
      <w:r w:rsidRPr="004F1807">
        <w:rPr>
          <w:rFonts w:ascii="Times New Roman" w:eastAsia="標楷體" w:hAnsi="Times New Roman" w:cs="Times New Roman"/>
        </w:rPr>
        <w:t>20</w:t>
      </w:r>
      <w:r w:rsidRPr="004F1807">
        <w:rPr>
          <w:rFonts w:ascii="Times New Roman" w:eastAsia="標楷體" w:hAnsi="Times New Roman" w:cs="Times New Roman"/>
        </w:rPr>
        <w:t>名國</w:t>
      </w:r>
      <w:r w:rsidR="00312DC3">
        <w:rPr>
          <w:rFonts w:ascii="Times New Roman" w:eastAsia="標楷體" w:hAnsi="Times New Roman" w:cs="Times New Roman" w:hint="eastAsia"/>
        </w:rPr>
        <w:t>小</w:t>
      </w:r>
      <w:r w:rsidR="008811DB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種子教師，作為本市</w:t>
      </w:r>
      <w:r w:rsidR="008C1059" w:rsidRPr="004F1807">
        <w:rPr>
          <w:rFonts w:ascii="Times New Roman" w:eastAsia="標楷體" w:hAnsi="Times New Roman" w:cs="Times New Roman"/>
        </w:rPr>
        <w:t>雙語</w:t>
      </w:r>
      <w:r w:rsidR="00124FE2" w:rsidRPr="004F1807">
        <w:rPr>
          <w:rFonts w:ascii="Times New Roman" w:eastAsia="標楷體" w:hAnsi="Times New Roman" w:cs="Times New Roman"/>
        </w:rPr>
        <w:t>推動重要人力資源</w:t>
      </w:r>
      <w:r w:rsidRPr="004F1807">
        <w:rPr>
          <w:rFonts w:ascii="Times New Roman" w:eastAsia="標楷體" w:hAnsi="Times New Roman" w:cs="Times New Roman"/>
        </w:rPr>
        <w:t>。每名教師</w:t>
      </w:r>
      <w:r w:rsidR="00E50C9B">
        <w:rPr>
          <w:rFonts w:ascii="Times New Roman" w:eastAsia="標楷體" w:hAnsi="Times New Roman" w:cs="Times New Roman" w:hint="eastAsia"/>
        </w:rPr>
        <w:t>均需取得</w:t>
      </w:r>
      <w:r w:rsidRPr="004F1807">
        <w:rPr>
          <w:rFonts w:ascii="Times New Roman" w:eastAsia="標楷體" w:hAnsi="Times New Roman" w:cs="Times New Roman"/>
        </w:rPr>
        <w:t>多益口語測驗</w:t>
      </w:r>
      <w:r w:rsidR="00E50C9B">
        <w:rPr>
          <w:rFonts w:ascii="Times New Roman" w:eastAsia="標楷體" w:hAnsi="Times New Roman" w:cs="Times New Roman" w:hint="eastAsia"/>
        </w:rPr>
        <w:t>B1</w:t>
      </w:r>
      <w:r w:rsidR="00E50C9B">
        <w:rPr>
          <w:rFonts w:ascii="Times New Roman" w:eastAsia="標楷體" w:hAnsi="Times New Roman" w:cs="Times New Roman" w:hint="eastAsia"/>
        </w:rPr>
        <w:t>以上資格</w:t>
      </w:r>
      <w:r w:rsidRPr="004F1807">
        <w:rPr>
          <w:rFonts w:ascii="Times New Roman" w:eastAsia="標楷體" w:hAnsi="Times New Roman" w:cs="Times New Roman"/>
        </w:rPr>
        <w:t>並獲</w:t>
      </w:r>
      <w:r w:rsidR="00F25A12" w:rsidRPr="004F1807">
        <w:rPr>
          <w:rFonts w:ascii="Times New Roman" w:eastAsia="標楷體" w:hAnsi="Times New Roman" w:cs="Times New Roman"/>
        </w:rPr>
        <w:t>頒</w:t>
      </w:r>
      <w:r w:rsidRPr="004F1807">
        <w:rPr>
          <w:rFonts w:ascii="Times New Roman" w:eastAsia="標楷體" w:hAnsi="Times New Roman" w:cs="Times New Roman"/>
        </w:rPr>
        <w:t>本市雙語種子教師證書。</w:t>
      </w:r>
    </w:p>
    <w:p w14:paraId="2437C8E9" w14:textId="12A379D4" w:rsidR="00B64B66" w:rsidRPr="004F1807" w:rsidRDefault="003F2E2C" w:rsidP="00F25A12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透過</w:t>
      </w:r>
      <w:r w:rsidR="00F25A12" w:rsidRPr="004F1807">
        <w:rPr>
          <w:rFonts w:ascii="Times New Roman" w:eastAsia="標楷體" w:hAnsi="Times New Roman" w:cs="Times New Roman"/>
        </w:rPr>
        <w:t>本市雙語</w:t>
      </w:r>
      <w:r w:rsidRPr="004F1807">
        <w:rPr>
          <w:rFonts w:ascii="Times New Roman" w:eastAsia="標楷體" w:hAnsi="Times New Roman" w:cs="Times New Roman"/>
        </w:rPr>
        <w:t>種子教師之帶領，輔助各校雙語課程之實施，提升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Pr="004F1807">
        <w:rPr>
          <w:rFonts w:ascii="Times New Roman" w:eastAsia="標楷體" w:hAnsi="Times New Roman" w:cs="Times New Roman"/>
        </w:rPr>
        <w:t>之專業，增進學生雙語課程之學習成效。</w:t>
      </w:r>
    </w:p>
    <w:p w14:paraId="6A0A552B" w14:textId="47178A74" w:rsidR="00783C12" w:rsidRPr="004F1807" w:rsidRDefault="009737CB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經費</w:t>
      </w:r>
      <w:r w:rsidR="00783C12" w:rsidRPr="004F1807">
        <w:rPr>
          <w:rFonts w:ascii="Times New Roman" w:eastAsia="標楷體" w:hAnsi="Times New Roman" w:cs="Times New Roman"/>
          <w:b/>
        </w:rPr>
        <w:t>來源</w:t>
      </w:r>
      <w:r w:rsidRPr="004F1807">
        <w:rPr>
          <w:rFonts w:ascii="Times New Roman" w:eastAsia="標楷體" w:hAnsi="Times New Roman" w:cs="Times New Roman"/>
          <w:b/>
        </w:rPr>
        <w:t>：</w:t>
      </w:r>
      <w:r w:rsidR="00783C12" w:rsidRPr="004F1807">
        <w:rPr>
          <w:rFonts w:ascii="Times New Roman" w:eastAsia="標楷體" w:hAnsi="Times New Roman" w:cs="Times New Roman"/>
          <w:b/>
        </w:rPr>
        <w:br/>
      </w:r>
      <w:r w:rsidR="003F2E2C" w:rsidRPr="004F1807">
        <w:rPr>
          <w:rFonts w:ascii="Times New Roman" w:eastAsia="標楷體" w:hAnsi="Times New Roman" w:cs="Times New Roman"/>
        </w:rPr>
        <w:t>由「桃園市政府教育局地方教育發展基金」相關預算補助支應</w:t>
      </w:r>
      <w:r w:rsidR="003F2E2C" w:rsidRPr="004F1807">
        <w:rPr>
          <w:rFonts w:ascii="Times New Roman" w:eastAsia="標楷體" w:hAnsi="Times New Roman" w:cs="Times New Roman"/>
        </w:rPr>
        <w:t xml:space="preserve">; </w:t>
      </w:r>
      <w:r w:rsidR="003F2E2C" w:rsidRPr="004F1807">
        <w:rPr>
          <w:rFonts w:ascii="Times New Roman" w:eastAsia="標楷體" w:hAnsi="Times New Roman" w:cs="Times New Roman"/>
        </w:rPr>
        <w:t>概算如附件</w:t>
      </w:r>
      <w:r w:rsidR="00783C12" w:rsidRPr="004F1807">
        <w:rPr>
          <w:rFonts w:ascii="Times New Roman" w:eastAsia="標楷體" w:hAnsi="Times New Roman" w:cs="Times New Roman"/>
        </w:rPr>
        <w:t>。</w:t>
      </w:r>
    </w:p>
    <w:p w14:paraId="14B35D9D" w14:textId="2A76C670" w:rsidR="0074676C" w:rsidRPr="004F1807" w:rsidRDefault="00783C12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獎勵辦法：</w:t>
      </w:r>
      <w:r w:rsidRPr="004F1807">
        <w:rPr>
          <w:rFonts w:ascii="Times New Roman" w:eastAsia="標楷體" w:hAnsi="Times New Roman" w:cs="Times New Roman"/>
          <w:b/>
        </w:rPr>
        <w:br/>
      </w:r>
      <w:r w:rsidRPr="004F1807">
        <w:rPr>
          <w:rFonts w:ascii="Times New Roman" w:eastAsia="標楷體" w:hAnsi="Times New Roman" w:cs="Times New Roman"/>
        </w:rPr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8811DB" w:rsidRPr="004F1807">
        <w:rPr>
          <w:rFonts w:ascii="Times New Roman" w:eastAsia="標楷體" w:hAnsi="Times New Roman" w:cs="Times New Roman"/>
          <w:bCs/>
        </w:rPr>
        <w:t>承辦單位及承辦學校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工作人員</w:t>
      </w:r>
      <w:r w:rsidR="008811DB" w:rsidRPr="004F1807">
        <w:rPr>
          <w:rFonts w:ascii="Times New Roman" w:eastAsia="標楷體" w:hAnsi="Times New Roman" w:cs="Times New Roman"/>
          <w:bCs/>
        </w:rPr>
        <w:t>嘉獎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次</w:t>
      </w:r>
      <w:r w:rsidR="00E50C9B">
        <w:rPr>
          <w:rFonts w:ascii="Times New Roman" w:eastAsia="標楷體" w:hAnsi="Times New Roman" w:cs="Times New Roman" w:hint="eastAsia"/>
          <w:bCs/>
        </w:rPr>
        <w:t>5</w:t>
      </w:r>
      <w:r w:rsidR="008811DB" w:rsidRPr="004F1807">
        <w:rPr>
          <w:rFonts w:ascii="Times New Roman" w:eastAsia="標楷體" w:hAnsi="Times New Roman" w:cs="Times New Roman"/>
          <w:bCs/>
        </w:rPr>
        <w:t>名，獎狀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紙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覈實核發，以茲獎勵。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br/>
      </w:r>
    </w:p>
    <w:p w14:paraId="55869FED" w14:textId="557A86F1" w:rsidR="00783C12" w:rsidRPr="004F1807" w:rsidRDefault="00783C12" w:rsidP="006B1BFD">
      <w:pPr>
        <w:pStyle w:val="a3"/>
        <w:numPr>
          <w:ilvl w:val="0"/>
          <w:numId w:val="3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本計畫報本市教育局核准後實施，修正時亦同。</w:t>
      </w:r>
    </w:p>
    <w:p w14:paraId="2662DDD1" w14:textId="77777777" w:rsidR="00783C12" w:rsidRPr="004F1807" w:rsidRDefault="00783C12" w:rsidP="00783C12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</w:p>
    <w:p w14:paraId="260CDB16" w14:textId="77777777" w:rsidR="00783C12" w:rsidRPr="004F1807" w:rsidRDefault="00783C12">
      <w:pPr>
        <w:widowControl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br w:type="page"/>
      </w:r>
    </w:p>
    <w:p w14:paraId="72A01B43" w14:textId="77777777" w:rsidR="00BE479D" w:rsidRPr="004F1807" w:rsidRDefault="00BE479D" w:rsidP="009737CB">
      <w:pPr>
        <w:rPr>
          <w:rFonts w:ascii="Times New Roman" w:eastAsia="標楷體" w:hAnsi="Times New Roman" w:cs="Times New Roman"/>
        </w:rPr>
        <w:sectPr w:rsidR="00BE479D" w:rsidRPr="004F1807" w:rsidSect="00EC5A3F">
          <w:headerReference w:type="even" r:id="rId10"/>
          <w:headerReference w:type="default" r:id="rId11"/>
          <w:footerReference w:type="default" r:id="rId12"/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4D6223B" w14:textId="7529D5F6" w:rsidR="00640C1B" w:rsidRPr="004F1807" w:rsidRDefault="00BE479D" w:rsidP="00BE479D">
      <w:pPr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附件一</w:t>
      </w:r>
    </w:p>
    <w:p w14:paraId="24A6FE47" w14:textId="5605588D" w:rsidR="00B36F2C" w:rsidRPr="004F1807" w:rsidRDefault="00640C1B" w:rsidP="00B36F2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F1807">
        <w:rPr>
          <w:rFonts w:ascii="Times New Roman" w:eastAsia="標楷體" w:hAnsi="Times New Roman" w:cs="Times New Roman"/>
        </w:rPr>
        <w:t xml:space="preserve"> </w:t>
      </w:r>
      <w:r w:rsidRPr="004F1807">
        <w:rPr>
          <w:rFonts w:ascii="Times New Roman" w:eastAsia="標楷體" w:hAnsi="Times New Roman" w:cs="Times New Roman"/>
          <w:sz w:val="28"/>
          <w:szCs w:val="28"/>
        </w:rPr>
        <w:t>桃園市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110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學年度國</w:t>
      </w:r>
      <w:r w:rsidR="00D57930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雙語種子本</w:t>
      </w:r>
      <w:r w:rsidRPr="004F1807">
        <w:rPr>
          <w:rFonts w:ascii="Times New Roman" w:eastAsia="標楷體" w:hAnsi="Times New Roman" w:cs="Times New Roman"/>
          <w:sz w:val="28"/>
          <w:szCs w:val="28"/>
        </w:rPr>
        <w:t>師培訓課程表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888"/>
        <w:gridCol w:w="1775"/>
        <w:gridCol w:w="3717"/>
        <w:gridCol w:w="2693"/>
      </w:tblGrid>
      <w:tr w:rsidR="0015244C" w:rsidRPr="00D26F67" w14:paraId="06024BA4" w14:textId="77777777" w:rsidTr="0015244C">
        <w:tc>
          <w:tcPr>
            <w:tcW w:w="9073" w:type="dxa"/>
            <w:gridSpan w:val="4"/>
            <w:shd w:val="clear" w:color="auto" w:fill="F2F2F2" w:themeFill="background1" w:themeFillShade="F2"/>
            <w:vAlign w:val="center"/>
          </w:tcPr>
          <w:p w14:paraId="00C0F84D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＊實際進度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                                     </w:t>
            </w:r>
            <w:r>
              <w:rPr>
                <w:rFonts w:ascii="Times New Roman" w:eastAsia="標楷體" w:hAnsi="Times New Roman" w:cs="Times New Roman"/>
                <w:b/>
              </w:rPr>
              <w:t xml:space="preserve">                 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26F67">
              <w:rPr>
                <w:rFonts w:ascii="Times New Roman" w:eastAsia="標楷體" w:hAnsi="標楷體" w:cs="Times New Roman"/>
                <w:b/>
              </w:rPr>
              <w:t>上課地點</w:t>
            </w:r>
            <w:r w:rsidRPr="00881063">
              <w:rPr>
                <w:rFonts w:ascii="Times New Roman" w:eastAsia="標楷體" w:hAnsi="標楷體" w:cs="Times New Roman"/>
                <w:b/>
              </w:rPr>
              <w:t>：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義興</w:t>
            </w:r>
            <w:r w:rsidRPr="00881063">
              <w:rPr>
                <w:rFonts w:ascii="Times New Roman" w:eastAsia="標楷體" w:hAnsi="標楷體" w:cs="Times New Roman"/>
                <w:b/>
              </w:rPr>
              <w:t>國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小</w:t>
            </w:r>
          </w:p>
        </w:tc>
      </w:tr>
      <w:tr w:rsidR="0015244C" w:rsidRPr="00D26F67" w14:paraId="6B17C8E8" w14:textId="77777777" w:rsidTr="0015244C"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11C7664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單元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5BF69A4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日期</w:t>
            </w:r>
          </w:p>
        </w:tc>
        <w:tc>
          <w:tcPr>
            <w:tcW w:w="3717" w:type="dxa"/>
            <w:shd w:val="clear" w:color="auto" w:fill="F2F2F2" w:themeFill="background1" w:themeFillShade="F2"/>
            <w:vAlign w:val="center"/>
          </w:tcPr>
          <w:p w14:paraId="1E8A3BF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課程名稱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82B2A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講師</w:t>
            </w:r>
          </w:p>
        </w:tc>
      </w:tr>
      <w:tr w:rsidR="0015244C" w:rsidRPr="00D26F67" w14:paraId="6EBE3749" w14:textId="77777777" w:rsidTr="0015244C">
        <w:tc>
          <w:tcPr>
            <w:tcW w:w="888" w:type="dxa"/>
            <w:vAlign w:val="center"/>
          </w:tcPr>
          <w:p w14:paraId="0A8352B6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一</w:t>
            </w:r>
          </w:p>
        </w:tc>
        <w:tc>
          <w:tcPr>
            <w:tcW w:w="1775" w:type="dxa"/>
            <w:vAlign w:val="center"/>
          </w:tcPr>
          <w:p w14:paraId="6B08CF4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C04DB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16DDE4F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雙語教育理念探討及說明</w:t>
            </w:r>
          </w:p>
        </w:tc>
        <w:tc>
          <w:tcPr>
            <w:tcW w:w="2693" w:type="dxa"/>
            <w:vAlign w:val="center"/>
          </w:tcPr>
          <w:p w14:paraId="1EF66CF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2761E66D" w14:textId="77777777" w:rsidTr="0015244C">
        <w:tc>
          <w:tcPr>
            <w:tcW w:w="888" w:type="dxa"/>
            <w:vAlign w:val="center"/>
          </w:tcPr>
          <w:p w14:paraId="125BCE4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二</w:t>
            </w:r>
          </w:p>
        </w:tc>
        <w:tc>
          <w:tcPr>
            <w:tcW w:w="1775" w:type="dxa"/>
            <w:vAlign w:val="center"/>
          </w:tcPr>
          <w:p w14:paraId="67053C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EFC66D6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4402124F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引導老師進入雙語教育的理念</w:t>
            </w:r>
          </w:p>
          <w:p w14:paraId="1E853020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（課綱與教案設計）</w:t>
            </w:r>
          </w:p>
        </w:tc>
        <w:tc>
          <w:tcPr>
            <w:tcW w:w="2693" w:type="dxa"/>
            <w:vAlign w:val="center"/>
          </w:tcPr>
          <w:p w14:paraId="769403C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071E2F8" w14:textId="77777777" w:rsidTr="00024531">
        <w:tc>
          <w:tcPr>
            <w:tcW w:w="888" w:type="dxa"/>
            <w:vAlign w:val="center"/>
          </w:tcPr>
          <w:p w14:paraId="71D1A44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三</w:t>
            </w:r>
          </w:p>
        </w:tc>
        <w:tc>
          <w:tcPr>
            <w:tcW w:w="1775" w:type="dxa"/>
            <w:vAlign w:val="center"/>
          </w:tcPr>
          <w:p w14:paraId="12976E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682FEB3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A71EA65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引導老師使用教室語言與教學語言的運用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3A2EEE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7627659B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義興國小外師</w:t>
            </w:r>
          </w:p>
        </w:tc>
      </w:tr>
      <w:tr w:rsidR="0015244C" w:rsidRPr="00D26F67" w14:paraId="6A4121ED" w14:textId="77777777" w:rsidTr="00024531">
        <w:tc>
          <w:tcPr>
            <w:tcW w:w="888" w:type="dxa"/>
            <w:vAlign w:val="center"/>
          </w:tcPr>
          <w:p w14:paraId="0C1D2115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四</w:t>
            </w:r>
          </w:p>
        </w:tc>
        <w:tc>
          <w:tcPr>
            <w:tcW w:w="1775" w:type="dxa"/>
            <w:vAlign w:val="center"/>
          </w:tcPr>
          <w:p w14:paraId="548AE61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6FA8DF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CA3B1C9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教導老師控制語言</w:t>
            </w:r>
          </w:p>
          <w:p w14:paraId="6EE83D7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（學生聽得懂的語言）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8AE914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121C7F02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義興國小外師</w:t>
            </w:r>
          </w:p>
        </w:tc>
      </w:tr>
      <w:tr w:rsidR="0015244C" w:rsidRPr="00D26F67" w14:paraId="066CF5B4" w14:textId="77777777" w:rsidTr="0015244C">
        <w:tc>
          <w:tcPr>
            <w:tcW w:w="888" w:type="dxa"/>
            <w:vAlign w:val="center"/>
          </w:tcPr>
          <w:p w14:paraId="5FBF75C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五</w:t>
            </w:r>
          </w:p>
        </w:tc>
        <w:tc>
          <w:tcPr>
            <w:tcW w:w="1775" w:type="dxa"/>
            <w:vAlign w:val="center"/>
          </w:tcPr>
          <w:p w14:paraId="4F158C8F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08BE382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047DAAE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</w:t>
            </w:r>
            <w:r w:rsidRPr="00ED6074">
              <w:rPr>
                <w:rFonts w:ascii="Times New Roman" w:eastAsia="標楷體" w:hAnsi="標楷體" w:cs="Times New Roman"/>
              </w:rPr>
              <w:t>導老</w:t>
            </w:r>
            <w:r>
              <w:rPr>
                <w:rFonts w:ascii="Times New Roman" w:eastAsia="標楷體" w:hAnsi="標楷體" w:cs="Times New Roman" w:hint="eastAsia"/>
              </w:rPr>
              <w:t>師鷹架</w:t>
            </w:r>
            <w:r w:rsidRPr="00ED6074">
              <w:rPr>
                <w:rFonts w:ascii="Times New Roman" w:eastAsia="標楷體" w:hAnsi="標楷體" w:cs="Times New Roman"/>
              </w:rPr>
              <w:t>理論的雙語應用</w:t>
            </w:r>
          </w:p>
        </w:tc>
        <w:tc>
          <w:tcPr>
            <w:tcW w:w="2693" w:type="dxa"/>
            <w:vAlign w:val="center"/>
          </w:tcPr>
          <w:p w14:paraId="64114ABC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4CECFF9F" w14:textId="77777777" w:rsidTr="0015244C">
        <w:tc>
          <w:tcPr>
            <w:tcW w:w="888" w:type="dxa"/>
            <w:vAlign w:val="center"/>
          </w:tcPr>
          <w:p w14:paraId="1D1AA0F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六</w:t>
            </w:r>
          </w:p>
        </w:tc>
        <w:tc>
          <w:tcPr>
            <w:tcW w:w="1775" w:type="dxa"/>
            <w:vAlign w:val="center"/>
          </w:tcPr>
          <w:p w14:paraId="219E859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976D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E3C2E10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引導老師設計活動與跨領域學習法</w:t>
            </w:r>
          </w:p>
        </w:tc>
        <w:tc>
          <w:tcPr>
            <w:tcW w:w="2693" w:type="dxa"/>
            <w:vAlign w:val="center"/>
          </w:tcPr>
          <w:p w14:paraId="25BFDF7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77DDEBF0" w14:textId="77777777" w:rsidTr="0015244C">
        <w:tc>
          <w:tcPr>
            <w:tcW w:w="888" w:type="dxa"/>
            <w:vAlign w:val="center"/>
          </w:tcPr>
          <w:p w14:paraId="3B17485C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七</w:t>
            </w:r>
          </w:p>
        </w:tc>
        <w:tc>
          <w:tcPr>
            <w:tcW w:w="1775" w:type="dxa"/>
            <w:vAlign w:val="center"/>
          </w:tcPr>
          <w:p w14:paraId="073FC3D9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44907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0BDA84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引導學科老師設計雙語教材與評量機制</w:t>
            </w:r>
          </w:p>
        </w:tc>
        <w:tc>
          <w:tcPr>
            <w:tcW w:w="2693" w:type="dxa"/>
            <w:vAlign w:val="center"/>
          </w:tcPr>
          <w:p w14:paraId="36EE87D6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5D42690A" w14:textId="77777777" w:rsidTr="0015244C">
        <w:tc>
          <w:tcPr>
            <w:tcW w:w="888" w:type="dxa"/>
            <w:vAlign w:val="center"/>
          </w:tcPr>
          <w:p w14:paraId="17B1562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八</w:t>
            </w:r>
          </w:p>
        </w:tc>
        <w:tc>
          <w:tcPr>
            <w:tcW w:w="1775" w:type="dxa"/>
            <w:vAlign w:val="center"/>
          </w:tcPr>
          <w:p w14:paraId="09436C64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AA1F7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2A91AF2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引導學生開口說話的技巧</w:t>
            </w:r>
          </w:p>
          <w:p w14:paraId="1C7B8C4F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引導老師建立與學生的連結</w:t>
            </w:r>
          </w:p>
        </w:tc>
        <w:tc>
          <w:tcPr>
            <w:tcW w:w="2693" w:type="dxa"/>
            <w:vAlign w:val="center"/>
          </w:tcPr>
          <w:p w14:paraId="4AC276BC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J</w:t>
            </w:r>
            <w:r w:rsidRPr="00024531">
              <w:rPr>
                <w:rFonts w:ascii="Times New Roman" w:eastAsia="標楷體" w:hAnsi="Times New Roman" w:cs="Times New Roman"/>
              </w:rPr>
              <w:t>al</w:t>
            </w:r>
          </w:p>
          <w:p w14:paraId="2151E171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快樂國小外師</w:t>
            </w:r>
          </w:p>
        </w:tc>
      </w:tr>
      <w:tr w:rsidR="0015244C" w:rsidRPr="00D26F67" w14:paraId="1B2375B7" w14:textId="77777777" w:rsidTr="0015244C">
        <w:tc>
          <w:tcPr>
            <w:tcW w:w="888" w:type="dxa"/>
            <w:vAlign w:val="center"/>
          </w:tcPr>
          <w:p w14:paraId="57C49F4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九</w:t>
            </w:r>
          </w:p>
        </w:tc>
        <w:tc>
          <w:tcPr>
            <w:tcW w:w="1775" w:type="dxa"/>
            <w:vAlign w:val="center"/>
          </w:tcPr>
          <w:p w14:paraId="2D1FC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63B5AFD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1E1E74C7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多益口說測驗訓練</w:t>
            </w:r>
          </w:p>
        </w:tc>
        <w:tc>
          <w:tcPr>
            <w:tcW w:w="2693" w:type="dxa"/>
            <w:vAlign w:val="center"/>
          </w:tcPr>
          <w:p w14:paraId="1172BA1B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795A600B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486011A9" w14:textId="77777777" w:rsidTr="0015244C"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3A67C0B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395971D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7712FE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0C469E5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多益口說測驗訓練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C35FE2D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0E64B428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130F50CA" w14:textId="77777777" w:rsidTr="0015244C">
        <w:tc>
          <w:tcPr>
            <w:tcW w:w="9073" w:type="dxa"/>
            <w:gridSpan w:val="4"/>
            <w:shd w:val="clear" w:color="auto" w:fill="E7E6E6" w:themeFill="background2"/>
            <w:vAlign w:val="center"/>
          </w:tcPr>
          <w:p w14:paraId="289263E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＊線上課程</w:t>
            </w:r>
          </w:p>
        </w:tc>
      </w:tr>
      <w:tr w:rsidR="0015244C" w:rsidRPr="00D26F67" w14:paraId="64B31B5A" w14:textId="77777777" w:rsidTr="0015244C">
        <w:tc>
          <w:tcPr>
            <w:tcW w:w="888" w:type="dxa"/>
            <w:vAlign w:val="center"/>
          </w:tcPr>
          <w:p w14:paraId="4D9B0DE1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十一</w:t>
            </w:r>
          </w:p>
        </w:tc>
        <w:tc>
          <w:tcPr>
            <w:tcW w:w="1775" w:type="dxa"/>
            <w:vAlign w:val="center"/>
          </w:tcPr>
          <w:p w14:paraId="507048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EAAA44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09:00-12:00</w:t>
            </w:r>
          </w:p>
        </w:tc>
        <w:tc>
          <w:tcPr>
            <w:tcW w:w="3717" w:type="dxa"/>
            <w:vAlign w:val="center"/>
          </w:tcPr>
          <w:p w14:paraId="736D457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雙語課程實作與分組演練</w:t>
            </w:r>
          </w:p>
        </w:tc>
        <w:tc>
          <w:tcPr>
            <w:tcW w:w="2693" w:type="dxa"/>
            <w:vAlign w:val="center"/>
          </w:tcPr>
          <w:p w14:paraId="420F6C1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D17247B" w14:textId="77777777" w:rsidTr="0015244C">
        <w:tc>
          <w:tcPr>
            <w:tcW w:w="888" w:type="dxa"/>
            <w:vAlign w:val="center"/>
          </w:tcPr>
          <w:p w14:paraId="462D39D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十二</w:t>
            </w:r>
          </w:p>
        </w:tc>
        <w:tc>
          <w:tcPr>
            <w:tcW w:w="1775" w:type="dxa"/>
            <w:vAlign w:val="center"/>
          </w:tcPr>
          <w:p w14:paraId="5010C765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2EBE42D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5415E63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課程教</w:t>
            </w:r>
            <w:r w:rsidRPr="001833AC">
              <w:rPr>
                <w:rFonts w:ascii="Times New Roman" w:eastAsia="標楷體" w:hAnsi="標楷體" w:cs="Times New Roman" w:hint="eastAsia"/>
              </w:rPr>
              <w:t>學引導</w:t>
            </w:r>
            <w:r w:rsidRPr="001833AC">
              <w:rPr>
                <w:rFonts w:ascii="Times New Roman" w:eastAsia="標楷體" w:hAnsi="標楷體" w:cs="Times New Roman"/>
              </w:rPr>
              <w:t>與分組演練</w:t>
            </w:r>
          </w:p>
        </w:tc>
        <w:tc>
          <w:tcPr>
            <w:tcW w:w="2693" w:type="dxa"/>
            <w:vAlign w:val="center"/>
          </w:tcPr>
          <w:p w14:paraId="672E0F8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</w:tbl>
    <w:p w14:paraId="40EE4562" w14:textId="77777777" w:rsidR="0015244C" w:rsidRPr="00086919" w:rsidRDefault="0015244C" w:rsidP="0015244C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D26F67">
        <w:rPr>
          <w:rFonts w:ascii="Times New Roman" w:eastAsia="標楷體" w:hAnsi="標楷體" w:cs="Times New Roman"/>
        </w:rPr>
        <w:t>本課程需課堂演練及實作，除講師外，另須</w:t>
      </w:r>
      <w:r w:rsidRPr="00D26F67">
        <w:rPr>
          <w:rFonts w:ascii="Times New Roman" w:eastAsia="標楷體" w:hAnsi="Times New Roman" w:cs="Times New Roman"/>
        </w:rPr>
        <w:t>1</w:t>
      </w:r>
      <w:r w:rsidRPr="00D26F67">
        <w:rPr>
          <w:rFonts w:ascii="Times New Roman" w:eastAsia="標楷體" w:hAnsi="標楷體" w:cs="Times New Roman"/>
        </w:rPr>
        <w:t>位助理講師協助。</w:t>
      </w:r>
    </w:p>
    <w:p w14:paraId="6363A60B" w14:textId="47C548C7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7685D687" w14:textId="452B8FF5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33E912E" w14:textId="7CB6B97A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08F66866" w14:textId="2A8B216B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68DCD5B" w14:textId="77777777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6FDD1B85" w14:textId="26B2EE6F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971E401" w14:textId="77777777" w:rsidR="00035D5D" w:rsidRP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09355A6" w14:textId="1294A4C9" w:rsidR="00FB1A01" w:rsidRPr="004F1807" w:rsidRDefault="00FB1A01" w:rsidP="00FB1A01">
      <w:pPr>
        <w:widowControl/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附件二</w:t>
      </w:r>
    </w:p>
    <w:p w14:paraId="463C2817" w14:textId="276B4AC1" w:rsidR="00FB1A01" w:rsidRPr="004F1807" w:rsidRDefault="00FB1A01" w:rsidP="00FB1A01">
      <w:pPr>
        <w:widowControl/>
        <w:jc w:val="center"/>
        <w:rPr>
          <w:rFonts w:ascii="Times New Roman" w:eastAsia="標楷體" w:hAnsi="Times New Roman" w:cs="Times New Roman"/>
          <w:sz w:val="32"/>
        </w:rPr>
      </w:pPr>
      <w:r w:rsidRPr="004F1807">
        <w:rPr>
          <w:rFonts w:ascii="Times New Roman" w:eastAsia="標楷體" w:hAnsi="Times New Roman" w:cs="Times New Roman"/>
          <w:sz w:val="32"/>
        </w:rPr>
        <w:t>桃園市</w:t>
      </w:r>
      <w:r w:rsidR="003C61C5">
        <w:rPr>
          <w:rFonts w:ascii="Times New Roman" w:eastAsia="標楷體" w:hAnsi="Times New Roman" w:cs="Times New Roman" w:hint="eastAsia"/>
          <w:sz w:val="32"/>
        </w:rPr>
        <w:t>110</w:t>
      </w:r>
      <w:r w:rsidR="003C61C5">
        <w:rPr>
          <w:rFonts w:ascii="Times New Roman" w:eastAsia="標楷體" w:hAnsi="Times New Roman" w:cs="Times New Roman" w:hint="eastAsia"/>
          <w:sz w:val="32"/>
        </w:rPr>
        <w:t>學年度</w:t>
      </w:r>
      <w:r w:rsidRPr="004F1807">
        <w:rPr>
          <w:rFonts w:ascii="Times New Roman" w:eastAsia="標楷體" w:hAnsi="Times New Roman" w:cs="Times New Roman"/>
          <w:sz w:val="32"/>
        </w:rPr>
        <w:t>國</w:t>
      </w:r>
      <w:r w:rsidR="00D57930">
        <w:rPr>
          <w:rFonts w:ascii="Times New Roman" w:eastAsia="標楷體" w:hAnsi="Times New Roman" w:cs="Times New Roman" w:hint="eastAsia"/>
          <w:sz w:val="32"/>
        </w:rPr>
        <w:t>小</w:t>
      </w:r>
      <w:r w:rsidR="003C61C5">
        <w:rPr>
          <w:rFonts w:ascii="Times New Roman" w:eastAsia="標楷體" w:hAnsi="Times New Roman" w:cs="Times New Roman" w:hint="eastAsia"/>
          <w:sz w:val="32"/>
        </w:rPr>
        <w:t>雙語</w:t>
      </w:r>
      <w:r w:rsidRPr="004F1807">
        <w:rPr>
          <w:rFonts w:ascii="Times New Roman" w:eastAsia="標楷體" w:hAnsi="Times New Roman" w:cs="Times New Roman"/>
          <w:sz w:val="32"/>
        </w:rPr>
        <w:t>種子</w:t>
      </w:r>
      <w:r w:rsidR="003C61C5">
        <w:rPr>
          <w:rFonts w:ascii="Times New Roman" w:eastAsia="標楷體" w:hAnsi="Times New Roman" w:cs="Times New Roman" w:hint="eastAsia"/>
          <w:sz w:val="32"/>
        </w:rPr>
        <w:t>本師</w:t>
      </w:r>
      <w:r w:rsidRPr="004F1807">
        <w:rPr>
          <w:rFonts w:ascii="Times New Roman" w:eastAsia="標楷體" w:hAnsi="Times New Roman" w:cs="Times New Roman"/>
          <w:sz w:val="32"/>
        </w:rPr>
        <w:t>教師培訓</w:t>
      </w:r>
      <w:r w:rsidR="00635057">
        <w:rPr>
          <w:rFonts w:ascii="Times New Roman" w:eastAsia="標楷體" w:hAnsi="Times New Roman" w:cs="Times New Roman" w:hint="eastAsia"/>
          <w:sz w:val="32"/>
        </w:rPr>
        <w:t>計畫</w:t>
      </w:r>
      <w:r w:rsidRPr="004F1807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980"/>
        <w:gridCol w:w="2977"/>
        <w:gridCol w:w="850"/>
        <w:gridCol w:w="2693"/>
      </w:tblGrid>
      <w:tr w:rsidR="00612BED" w:rsidRPr="004F1807" w14:paraId="14A95BEA" w14:textId="5C5B7FCF" w:rsidTr="00612BED">
        <w:trPr>
          <w:trHeight w:val="2317"/>
        </w:trPr>
        <w:tc>
          <w:tcPr>
            <w:tcW w:w="1980" w:type="dxa"/>
            <w:vAlign w:val="center"/>
          </w:tcPr>
          <w:p w14:paraId="64F735F1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7ADD3E3B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A21A095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照</w:t>
            </w:r>
          </w:p>
          <w:p w14:paraId="10CE05AA" w14:textId="301E0138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</w:p>
        </w:tc>
        <w:tc>
          <w:tcPr>
            <w:tcW w:w="2693" w:type="dxa"/>
            <w:vAlign w:val="center"/>
          </w:tcPr>
          <w:p w14:paraId="3D4319B7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14213320" w14:textId="77777777" w:rsidTr="00E50D4F">
        <w:trPr>
          <w:trHeight w:val="855"/>
        </w:trPr>
        <w:tc>
          <w:tcPr>
            <w:tcW w:w="1980" w:type="dxa"/>
            <w:vAlign w:val="center"/>
          </w:tcPr>
          <w:p w14:paraId="4037EADD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6520" w:type="dxa"/>
            <w:gridSpan w:val="3"/>
            <w:vAlign w:val="center"/>
          </w:tcPr>
          <w:p w14:paraId="3C39E55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A2FC18A" w14:textId="77777777" w:rsidTr="00E50D4F">
        <w:trPr>
          <w:trHeight w:val="968"/>
        </w:trPr>
        <w:tc>
          <w:tcPr>
            <w:tcW w:w="1980" w:type="dxa"/>
            <w:vAlign w:val="center"/>
          </w:tcPr>
          <w:p w14:paraId="0FC0901F" w14:textId="1D6C1B1C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</w:t>
            </w:r>
            <w:r w:rsidR="00FC79FC" w:rsidRPr="004F1807">
              <w:rPr>
                <w:rFonts w:ascii="Times New Roman" w:eastAsia="標楷體" w:hAnsi="Times New Roman" w:cs="Times New Roman"/>
                <w:sz w:val="28"/>
              </w:rPr>
              <w:t>科</w:t>
            </w:r>
            <w:r w:rsidRPr="004F1807">
              <w:rPr>
                <w:rFonts w:ascii="Times New Roman" w:eastAsia="標楷體" w:hAnsi="Times New Roman" w:cs="Times New Roman"/>
                <w:sz w:val="28"/>
              </w:rPr>
              <w:t>目</w:t>
            </w:r>
          </w:p>
        </w:tc>
        <w:tc>
          <w:tcPr>
            <w:tcW w:w="6520" w:type="dxa"/>
            <w:gridSpan w:val="3"/>
            <w:vAlign w:val="center"/>
          </w:tcPr>
          <w:p w14:paraId="69659C72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4743599C" w14:textId="77777777" w:rsidTr="00E50D4F">
        <w:trPr>
          <w:trHeight w:val="854"/>
        </w:trPr>
        <w:tc>
          <w:tcPr>
            <w:tcW w:w="1980" w:type="dxa"/>
            <w:vAlign w:val="center"/>
          </w:tcPr>
          <w:p w14:paraId="58B2FC49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6520" w:type="dxa"/>
            <w:gridSpan w:val="3"/>
            <w:vAlign w:val="center"/>
          </w:tcPr>
          <w:p w14:paraId="6585560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26EB7655" w14:textId="77777777" w:rsidTr="00E50D4F">
        <w:trPr>
          <w:trHeight w:val="979"/>
        </w:trPr>
        <w:tc>
          <w:tcPr>
            <w:tcW w:w="1980" w:type="dxa"/>
            <w:vAlign w:val="center"/>
          </w:tcPr>
          <w:p w14:paraId="7DD19F8B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6520" w:type="dxa"/>
            <w:gridSpan w:val="3"/>
            <w:vAlign w:val="center"/>
          </w:tcPr>
          <w:p w14:paraId="6DE28A95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F8E5D26" w14:textId="77777777" w:rsidTr="00E50D4F">
        <w:trPr>
          <w:trHeight w:val="1849"/>
        </w:trPr>
        <w:tc>
          <w:tcPr>
            <w:tcW w:w="1980" w:type="dxa"/>
            <w:vAlign w:val="center"/>
          </w:tcPr>
          <w:p w14:paraId="32276CA0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6520" w:type="dxa"/>
            <w:gridSpan w:val="3"/>
            <w:vAlign w:val="center"/>
          </w:tcPr>
          <w:p w14:paraId="2D7F167C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D4F" w:rsidRPr="004F1807" w14:paraId="1C2A1CFA" w14:textId="77777777" w:rsidTr="00E50D4F">
        <w:trPr>
          <w:trHeight w:val="1960"/>
        </w:trPr>
        <w:tc>
          <w:tcPr>
            <w:tcW w:w="1980" w:type="dxa"/>
            <w:vAlign w:val="center"/>
          </w:tcPr>
          <w:p w14:paraId="22A5F286" w14:textId="67AD3580" w:rsidR="00E50D4F" w:rsidRPr="004F1807" w:rsidRDefault="00E50D4F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校長核章</w:t>
            </w:r>
          </w:p>
        </w:tc>
        <w:tc>
          <w:tcPr>
            <w:tcW w:w="6520" w:type="dxa"/>
            <w:gridSpan w:val="3"/>
            <w:vAlign w:val="center"/>
          </w:tcPr>
          <w:p w14:paraId="5355C317" w14:textId="77777777" w:rsidR="00E50D4F" w:rsidRPr="004F1807" w:rsidRDefault="00E50D4F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3D3A8E1" w14:textId="4A899ACA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5A027F3D" w14:textId="216B213B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4F1807">
        <w:rPr>
          <w:rFonts w:ascii="Times New Roman" w:eastAsia="標楷體" w:hAnsi="Times New Roman" w:cs="Times New Roman"/>
        </w:rPr>
        <w:t>本表校長</w:t>
      </w:r>
      <w:r w:rsidR="00124FE2" w:rsidRPr="004F1807">
        <w:rPr>
          <w:rFonts w:ascii="Times New Roman" w:eastAsia="標楷體" w:hAnsi="Times New Roman" w:cs="Times New Roman"/>
        </w:rPr>
        <w:t>核章</w:t>
      </w:r>
      <w:r w:rsidR="00E50D4F" w:rsidRPr="004F1807">
        <w:rPr>
          <w:rFonts w:ascii="Times New Roman" w:eastAsia="標楷體" w:hAnsi="Times New Roman" w:cs="Times New Roman"/>
        </w:rPr>
        <w:t>後</w:t>
      </w:r>
      <w:r w:rsidRPr="004F1807">
        <w:rPr>
          <w:rFonts w:ascii="Times New Roman" w:eastAsia="標楷體" w:hAnsi="Times New Roman" w:cs="Times New Roman"/>
        </w:rPr>
        <w:t>，掃描</w:t>
      </w:r>
      <w:r w:rsidR="00883F16" w:rsidRPr="004F1807">
        <w:rPr>
          <w:rFonts w:ascii="Times New Roman" w:eastAsia="標楷體" w:hAnsi="Times New Roman" w:cs="Times New Roman"/>
        </w:rPr>
        <w:t>檔寄至</w:t>
      </w:r>
      <w:r w:rsidR="00A97B01">
        <w:rPr>
          <w:rFonts w:ascii="Times New Roman" w:eastAsia="標楷體" w:hAnsi="Times New Roman" w:cs="Times New Roman" w:hint="eastAsia"/>
        </w:rPr>
        <w:t>義興國小</w:t>
      </w:r>
      <w:r w:rsidR="0094326A" w:rsidRPr="00D61DA4">
        <w:rPr>
          <w:rFonts w:ascii="Times New Roman" w:eastAsia="標楷體" w:hAnsi="Times New Roman" w:cs="Times New Roman"/>
        </w:rPr>
        <w:t>：</w:t>
      </w:r>
      <w:r w:rsidR="00A97B01" w:rsidRPr="00D61DA4">
        <w:rPr>
          <w:rFonts w:ascii="Times New Roman" w:eastAsia="標楷體" w:hAnsi="Times New Roman" w:cs="Times New Roman" w:hint="eastAsia"/>
        </w:rPr>
        <w:t>a</w:t>
      </w:r>
      <w:r w:rsidR="00A97B01" w:rsidRPr="00D61DA4">
        <w:rPr>
          <w:rFonts w:ascii="Times New Roman" w:eastAsia="標楷體" w:hAnsi="Times New Roman" w:cs="Times New Roman"/>
        </w:rPr>
        <w:t>6a6@ms.yhes.tyc.edu.tw</w:t>
      </w:r>
      <w:r w:rsidRPr="00D61DA4">
        <w:rPr>
          <w:rFonts w:ascii="Times New Roman" w:eastAsia="標楷體" w:hAnsi="Times New Roman" w:cs="Times New Roman"/>
          <w:sz w:val="22"/>
        </w:rPr>
        <w:t>。</w:t>
      </w:r>
    </w:p>
    <w:p w14:paraId="31AA5B8E" w14:textId="44EF7553" w:rsidR="001C11CB" w:rsidRPr="004F1807" w:rsidRDefault="00FB1A01" w:rsidP="00FB1A01">
      <w:pPr>
        <w:spacing w:line="300" w:lineRule="exact"/>
        <w:ind w:left="240" w:hangingChars="100" w:hanging="24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2.</w:t>
      </w:r>
      <w:r w:rsidR="001C11CB" w:rsidRPr="004F1807">
        <w:rPr>
          <w:rFonts w:ascii="Times New Roman" w:eastAsia="標楷體" w:hAnsi="Times New Roman" w:cs="Times New Roman"/>
        </w:rPr>
        <w:t>填寫</w:t>
      </w:r>
      <w:r w:rsidRPr="004F1807">
        <w:rPr>
          <w:rFonts w:ascii="Times New Roman" w:eastAsia="標楷體" w:hAnsi="Times New Roman" w:cs="Times New Roman"/>
        </w:rPr>
        <w:t>網路報名</w:t>
      </w:r>
      <w:r w:rsidR="006E1B67" w:rsidRPr="004F1807">
        <w:rPr>
          <w:rFonts w:ascii="Times New Roman" w:eastAsia="標楷體" w:hAnsi="Times New Roman" w:cs="Times New Roman"/>
        </w:rPr>
        <w:t>表，</w:t>
      </w:r>
      <w:r w:rsidRPr="004F1807">
        <w:rPr>
          <w:rFonts w:ascii="Times New Roman" w:eastAsia="標楷體" w:hAnsi="Times New Roman" w:cs="Times New Roman"/>
        </w:rPr>
        <w:t>截止時間</w:t>
      </w:r>
      <w:r w:rsidRPr="00D57930">
        <w:rPr>
          <w:rFonts w:ascii="Times New Roman" w:eastAsia="標楷體" w:hAnsi="Times New Roman" w:cs="Times New Roman"/>
          <w:color w:val="FF0000"/>
        </w:rPr>
        <w:t>：</w:t>
      </w:r>
      <w:r w:rsidRPr="00D61DA4">
        <w:rPr>
          <w:rFonts w:ascii="Times New Roman" w:eastAsia="標楷體" w:hAnsi="Times New Roman" w:cs="Times New Roman"/>
          <w:b/>
        </w:rPr>
        <w:t>11</w:t>
      </w:r>
      <w:r w:rsidR="00883F16" w:rsidRPr="00D61DA4">
        <w:rPr>
          <w:rFonts w:ascii="Times New Roman" w:eastAsia="標楷體" w:hAnsi="Times New Roman" w:cs="Times New Roman"/>
          <w:b/>
        </w:rPr>
        <w:t>1</w:t>
      </w:r>
      <w:r w:rsidRPr="00D61DA4">
        <w:rPr>
          <w:rFonts w:ascii="Times New Roman" w:eastAsia="標楷體" w:hAnsi="Times New Roman" w:cs="Times New Roman"/>
          <w:b/>
        </w:rPr>
        <w:t>年</w:t>
      </w:r>
      <w:r w:rsidR="00C200B0">
        <w:rPr>
          <w:rFonts w:ascii="Times New Roman" w:eastAsia="標楷體" w:hAnsi="Times New Roman" w:cs="Times New Roman" w:hint="eastAsia"/>
          <w:b/>
        </w:rPr>
        <w:t>5</w:t>
      </w:r>
      <w:r w:rsidRPr="00D61DA4">
        <w:rPr>
          <w:rFonts w:ascii="Times New Roman" w:eastAsia="標楷體" w:hAnsi="Times New Roman" w:cs="Times New Roman"/>
          <w:b/>
        </w:rPr>
        <w:t>月</w:t>
      </w:r>
      <w:r w:rsidR="00C200B0">
        <w:rPr>
          <w:rFonts w:ascii="Times New Roman" w:eastAsia="標楷體" w:hAnsi="Times New Roman" w:cs="Times New Roman" w:hint="eastAsia"/>
          <w:b/>
        </w:rPr>
        <w:t>31</w:t>
      </w:r>
      <w:r w:rsidRPr="00D61DA4">
        <w:rPr>
          <w:rFonts w:ascii="Times New Roman" w:eastAsia="標楷體" w:hAnsi="Times New Roman" w:cs="Times New Roman"/>
          <w:b/>
        </w:rPr>
        <w:t>日</w:t>
      </w:r>
      <w:r w:rsidR="001C11CB" w:rsidRPr="00D61DA4">
        <w:rPr>
          <w:rFonts w:ascii="Times New Roman" w:eastAsia="標楷體" w:hAnsi="Times New Roman" w:cs="Times New Roman"/>
          <w:b/>
        </w:rPr>
        <w:t>17:00</w:t>
      </w:r>
      <w:r w:rsidRPr="004F1807">
        <w:rPr>
          <w:rFonts w:ascii="Times New Roman" w:eastAsia="標楷體" w:hAnsi="Times New Roman" w:cs="Times New Roman"/>
        </w:rPr>
        <w:t>前，</w:t>
      </w:r>
      <w:r w:rsidR="001C11CB" w:rsidRPr="004F1807">
        <w:rPr>
          <w:rFonts w:ascii="Times New Roman" w:eastAsia="標楷體" w:hAnsi="Times New Roman" w:cs="Times New Roman"/>
          <w:b/>
          <w:u w:val="single"/>
        </w:rPr>
        <w:t>請勿</w:t>
      </w:r>
      <w:r w:rsidRPr="004F1807">
        <w:rPr>
          <w:rFonts w:ascii="Times New Roman" w:eastAsia="標楷體" w:hAnsi="Times New Roman" w:cs="Times New Roman"/>
          <w:b/>
          <w:u w:val="single"/>
        </w:rPr>
        <w:t>逾時</w:t>
      </w:r>
      <w:r w:rsidRPr="004F1807">
        <w:rPr>
          <w:rFonts w:ascii="Times New Roman" w:eastAsia="標楷體" w:hAnsi="Times New Roman" w:cs="Times New Roman"/>
        </w:rPr>
        <w:t>。</w:t>
      </w:r>
      <w:r w:rsidR="001C11CB" w:rsidRPr="004F1807">
        <w:rPr>
          <w:rFonts w:ascii="Times New Roman" w:eastAsia="標楷體" w:hAnsi="Times New Roman" w:cs="Times New Roman"/>
        </w:rPr>
        <w:t>.</w:t>
      </w:r>
    </w:p>
    <w:p w14:paraId="526C002A" w14:textId="760641A0" w:rsidR="00783C12" w:rsidRDefault="001C11CB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D80C94">
        <w:rPr>
          <w:rFonts w:ascii="Times New Roman" w:eastAsia="標楷體" w:hAnsi="Times New Roman" w:cs="Times New Roman"/>
        </w:rPr>
        <w:t>報名表網址</w:t>
      </w:r>
      <w:r w:rsidRPr="00D80C94">
        <w:rPr>
          <w:rFonts w:ascii="Times New Roman" w:eastAsia="標楷體" w:hAnsi="Times New Roman" w:cs="Times New Roman"/>
        </w:rPr>
        <w:t xml:space="preserve">: </w:t>
      </w:r>
      <w:hyperlink r:id="rId13" w:history="1">
        <w:r w:rsidR="009233DD" w:rsidRPr="00170C88">
          <w:rPr>
            <w:rStyle w:val="af3"/>
            <w:rFonts w:ascii="Times New Roman" w:eastAsia="標楷體" w:hAnsi="Times New Roman" w:cs="Times New Roman"/>
          </w:rPr>
          <w:t>https://forms.gle/9qvws3ntBHtvmwef9</w:t>
        </w:r>
      </w:hyperlink>
    </w:p>
    <w:p w14:paraId="7D9D1C97" w14:textId="58089A3C" w:rsidR="009233DD" w:rsidRDefault="00773988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773988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F620139" wp14:editId="0B64A451">
            <wp:simplePos x="0" y="0"/>
            <wp:positionH relativeFrom="margin">
              <wp:posOffset>3768920</wp:posOffset>
            </wp:positionH>
            <wp:positionV relativeFrom="margin">
              <wp:posOffset>7891243</wp:posOffset>
            </wp:positionV>
            <wp:extent cx="1049020" cy="1049020"/>
            <wp:effectExtent l="0" t="0" r="0" b="0"/>
            <wp:wrapSquare wrapText="bothSides"/>
            <wp:docPr id="4" name="圖片 4" descr="D:\雙語\22021213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雙語\22021213345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BBBED" w14:textId="59CAE6E4" w:rsidR="009233DD" w:rsidRPr="00D80C94" w:rsidRDefault="009233DD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</w:p>
    <w:sectPr w:rsidR="009233DD" w:rsidRPr="00D80C94" w:rsidSect="000F253D">
      <w:pgSz w:w="11906" w:h="16838" w:code="9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1509B" w14:textId="77777777" w:rsidR="003E48AB" w:rsidRDefault="003E48AB" w:rsidP="00DE45F2">
      <w:r>
        <w:separator/>
      </w:r>
    </w:p>
  </w:endnote>
  <w:endnote w:type="continuationSeparator" w:id="0">
    <w:p w14:paraId="3CA4AB3F" w14:textId="77777777" w:rsidR="003E48AB" w:rsidRDefault="003E48AB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162307013"/>
      <w:docPartObj>
        <w:docPartGallery w:val="Page Numbers (Bottom of Page)"/>
        <w:docPartUnique/>
      </w:docPartObj>
    </w:sdtPr>
    <w:sdtEndPr/>
    <w:sdtContent>
      <w:p w14:paraId="185A2B18" w14:textId="18DC165F" w:rsidR="00003FA2" w:rsidRPr="00003FA2" w:rsidRDefault="00003FA2">
        <w:pPr>
          <w:pStyle w:val="aa"/>
          <w:jc w:val="center"/>
          <w:rPr>
            <w:rFonts w:ascii="Times New Roman" w:hAnsi="Times New Roman" w:cs="Times New Roman"/>
          </w:rPr>
        </w:pPr>
        <w:r w:rsidRPr="00003FA2">
          <w:rPr>
            <w:rFonts w:ascii="Times New Roman" w:hAnsi="Times New Roman" w:cs="Times New Roman"/>
          </w:rPr>
          <w:fldChar w:fldCharType="begin"/>
        </w:r>
        <w:r w:rsidRPr="00003FA2">
          <w:rPr>
            <w:rFonts w:ascii="Times New Roman" w:hAnsi="Times New Roman" w:cs="Times New Roman"/>
          </w:rPr>
          <w:instrText>PAGE   \* MERGEFORMAT</w:instrText>
        </w:r>
        <w:r w:rsidRPr="00003FA2">
          <w:rPr>
            <w:rFonts w:ascii="Times New Roman" w:hAnsi="Times New Roman" w:cs="Times New Roman"/>
          </w:rPr>
          <w:fldChar w:fldCharType="separate"/>
        </w:r>
        <w:r w:rsidR="009A2CF7" w:rsidRPr="009A2CF7">
          <w:rPr>
            <w:rFonts w:ascii="Times New Roman" w:hAnsi="Times New Roman" w:cs="Times New Roman"/>
            <w:noProof/>
            <w:lang w:val="zh-TW"/>
          </w:rPr>
          <w:t>1</w:t>
        </w:r>
        <w:r w:rsidRPr="00003FA2">
          <w:rPr>
            <w:rFonts w:ascii="Times New Roman" w:hAnsi="Times New Roman" w:cs="Times New Roman"/>
          </w:rPr>
          <w:fldChar w:fldCharType="end"/>
        </w:r>
      </w:p>
    </w:sdtContent>
  </w:sdt>
  <w:p w14:paraId="4F6D715D" w14:textId="77777777" w:rsidR="00003FA2" w:rsidRDefault="00003F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A2DD2" w14:textId="77777777" w:rsidR="003E48AB" w:rsidRDefault="003E48AB" w:rsidP="00DE45F2">
      <w:r>
        <w:separator/>
      </w:r>
    </w:p>
  </w:footnote>
  <w:footnote w:type="continuationSeparator" w:id="0">
    <w:p w14:paraId="0B08FC79" w14:textId="77777777" w:rsidR="003E48AB" w:rsidRDefault="003E48AB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7A54CED9" w:rsidR="007F4821" w:rsidRDefault="007F4821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DDD413E" w14:textId="77777777" w:rsidR="007F4821" w:rsidRDefault="007F4821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AC02" w14:textId="77777777" w:rsidR="007F4821" w:rsidRDefault="007F4821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2C76"/>
    <w:multiLevelType w:val="hybridMultilevel"/>
    <w:tmpl w:val="31BE991C"/>
    <w:lvl w:ilvl="0" w:tplc="674C2DC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D5559D"/>
    <w:multiLevelType w:val="hybridMultilevel"/>
    <w:tmpl w:val="4F8C0D92"/>
    <w:lvl w:ilvl="0" w:tplc="3BFEFF44">
      <w:start w:val="1"/>
      <w:numFmt w:val="ideographLegalTraditional"/>
      <w:lvlText w:val="%1、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CD4ADF"/>
    <w:multiLevelType w:val="hybridMultilevel"/>
    <w:tmpl w:val="2D7C3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A305D8"/>
    <w:multiLevelType w:val="hybridMultilevel"/>
    <w:tmpl w:val="AEEC47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45902"/>
    <w:multiLevelType w:val="hybridMultilevel"/>
    <w:tmpl w:val="DABE52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6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6195757"/>
    <w:multiLevelType w:val="hybridMultilevel"/>
    <w:tmpl w:val="CDE0C9F8"/>
    <w:lvl w:ilvl="0" w:tplc="D8B07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D44F02"/>
    <w:multiLevelType w:val="hybridMultilevel"/>
    <w:tmpl w:val="6C0A5BEC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534ADF"/>
    <w:multiLevelType w:val="hybridMultilevel"/>
    <w:tmpl w:val="8C44AA7A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39679D"/>
    <w:multiLevelType w:val="hybridMultilevel"/>
    <w:tmpl w:val="8C2AC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692747"/>
    <w:multiLevelType w:val="hybridMultilevel"/>
    <w:tmpl w:val="1DDA7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6D7F6779"/>
    <w:multiLevelType w:val="hybridMultilevel"/>
    <w:tmpl w:val="C6B81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2A62AA"/>
    <w:multiLevelType w:val="hybridMultilevel"/>
    <w:tmpl w:val="061A7520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5D6F7A"/>
    <w:multiLevelType w:val="hybridMultilevel"/>
    <w:tmpl w:val="DA9C2D94"/>
    <w:lvl w:ilvl="0" w:tplc="A3D6BC0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F826871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D2EA1436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2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3"/>
  </w:num>
  <w:num w:numId="5">
    <w:abstractNumId w:val="17"/>
  </w:num>
  <w:num w:numId="6">
    <w:abstractNumId w:val="23"/>
  </w:num>
  <w:num w:numId="7">
    <w:abstractNumId w:val="26"/>
  </w:num>
  <w:num w:numId="8">
    <w:abstractNumId w:val="9"/>
  </w:num>
  <w:num w:numId="9">
    <w:abstractNumId w:val="28"/>
  </w:num>
  <w:num w:numId="10">
    <w:abstractNumId w:val="13"/>
  </w:num>
  <w:num w:numId="11">
    <w:abstractNumId w:val="22"/>
  </w:num>
  <w:num w:numId="12">
    <w:abstractNumId w:val="1"/>
  </w:num>
  <w:num w:numId="13">
    <w:abstractNumId w:val="14"/>
  </w:num>
  <w:num w:numId="14">
    <w:abstractNumId w:val="15"/>
  </w:num>
  <w:num w:numId="15">
    <w:abstractNumId w:val="10"/>
  </w:num>
  <w:num w:numId="16">
    <w:abstractNumId w:val="31"/>
  </w:num>
  <w:num w:numId="17">
    <w:abstractNumId w:val="24"/>
  </w:num>
  <w:num w:numId="18">
    <w:abstractNumId w:val="16"/>
  </w:num>
  <w:num w:numId="19">
    <w:abstractNumId w:val="12"/>
  </w:num>
  <w:num w:numId="20">
    <w:abstractNumId w:val="8"/>
  </w:num>
  <w:num w:numId="21">
    <w:abstractNumId w:val="32"/>
  </w:num>
  <w:num w:numId="22">
    <w:abstractNumId w:val="2"/>
  </w:num>
  <w:num w:numId="23">
    <w:abstractNumId w:val="21"/>
  </w:num>
  <w:num w:numId="24">
    <w:abstractNumId w:val="0"/>
  </w:num>
  <w:num w:numId="25">
    <w:abstractNumId w:val="27"/>
  </w:num>
  <w:num w:numId="26">
    <w:abstractNumId w:val="4"/>
  </w:num>
  <w:num w:numId="27">
    <w:abstractNumId w:val="11"/>
  </w:num>
  <w:num w:numId="28">
    <w:abstractNumId w:val="29"/>
  </w:num>
  <w:num w:numId="29">
    <w:abstractNumId w:val="19"/>
  </w:num>
  <w:num w:numId="30">
    <w:abstractNumId w:val="20"/>
  </w:num>
  <w:num w:numId="31">
    <w:abstractNumId w:val="33"/>
  </w:num>
  <w:num w:numId="32">
    <w:abstractNumId w:val="7"/>
  </w:num>
  <w:num w:numId="33">
    <w:abstractNumId w:val="18"/>
  </w:num>
  <w:num w:numId="3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2676"/>
    <w:rsid w:val="000034B2"/>
    <w:rsid w:val="00003FA2"/>
    <w:rsid w:val="000107ED"/>
    <w:rsid w:val="00013EE4"/>
    <w:rsid w:val="000153FC"/>
    <w:rsid w:val="00024531"/>
    <w:rsid w:val="0002711E"/>
    <w:rsid w:val="000274CB"/>
    <w:rsid w:val="000302F5"/>
    <w:rsid w:val="00035D5D"/>
    <w:rsid w:val="00040C21"/>
    <w:rsid w:val="00042979"/>
    <w:rsid w:val="000454F0"/>
    <w:rsid w:val="000459E8"/>
    <w:rsid w:val="0004635D"/>
    <w:rsid w:val="00050C3A"/>
    <w:rsid w:val="00053042"/>
    <w:rsid w:val="00060E58"/>
    <w:rsid w:val="00094A74"/>
    <w:rsid w:val="00094DF7"/>
    <w:rsid w:val="000A4142"/>
    <w:rsid w:val="000A5FEB"/>
    <w:rsid w:val="000A6A5A"/>
    <w:rsid w:val="000B4F82"/>
    <w:rsid w:val="000B7640"/>
    <w:rsid w:val="000C3315"/>
    <w:rsid w:val="000C33C7"/>
    <w:rsid w:val="000C5B29"/>
    <w:rsid w:val="000C614B"/>
    <w:rsid w:val="000C793A"/>
    <w:rsid w:val="000E0842"/>
    <w:rsid w:val="000E48F2"/>
    <w:rsid w:val="000E6350"/>
    <w:rsid w:val="000E689B"/>
    <w:rsid w:val="000F253D"/>
    <w:rsid w:val="000F3C10"/>
    <w:rsid w:val="001020C1"/>
    <w:rsid w:val="00120362"/>
    <w:rsid w:val="00120D21"/>
    <w:rsid w:val="00120F38"/>
    <w:rsid w:val="00124FE2"/>
    <w:rsid w:val="00134294"/>
    <w:rsid w:val="001437A8"/>
    <w:rsid w:val="00143FE4"/>
    <w:rsid w:val="00144317"/>
    <w:rsid w:val="00147045"/>
    <w:rsid w:val="0015244C"/>
    <w:rsid w:val="00154F6F"/>
    <w:rsid w:val="00174106"/>
    <w:rsid w:val="00180185"/>
    <w:rsid w:val="0019677B"/>
    <w:rsid w:val="001970E9"/>
    <w:rsid w:val="001A42BC"/>
    <w:rsid w:val="001A4BAA"/>
    <w:rsid w:val="001B15EC"/>
    <w:rsid w:val="001B308A"/>
    <w:rsid w:val="001B38A5"/>
    <w:rsid w:val="001C11CB"/>
    <w:rsid w:val="001C4458"/>
    <w:rsid w:val="001C6320"/>
    <w:rsid w:val="001D38BA"/>
    <w:rsid w:val="001E06F6"/>
    <w:rsid w:val="001E2791"/>
    <w:rsid w:val="00201358"/>
    <w:rsid w:val="002027BD"/>
    <w:rsid w:val="00204371"/>
    <w:rsid w:val="0021079F"/>
    <w:rsid w:val="00213313"/>
    <w:rsid w:val="0021382A"/>
    <w:rsid w:val="0021570D"/>
    <w:rsid w:val="00217750"/>
    <w:rsid w:val="002216CD"/>
    <w:rsid w:val="002219C9"/>
    <w:rsid w:val="00235CEB"/>
    <w:rsid w:val="00237433"/>
    <w:rsid w:val="00245ACD"/>
    <w:rsid w:val="002515A1"/>
    <w:rsid w:val="00252233"/>
    <w:rsid w:val="00257CE4"/>
    <w:rsid w:val="00263D29"/>
    <w:rsid w:val="00270479"/>
    <w:rsid w:val="00271CCE"/>
    <w:rsid w:val="002731CF"/>
    <w:rsid w:val="002765AD"/>
    <w:rsid w:val="0027692D"/>
    <w:rsid w:val="00281EC3"/>
    <w:rsid w:val="002835AF"/>
    <w:rsid w:val="002B3934"/>
    <w:rsid w:val="002C101C"/>
    <w:rsid w:val="002C520D"/>
    <w:rsid w:val="002D6B95"/>
    <w:rsid w:val="002E26E1"/>
    <w:rsid w:val="002E4B98"/>
    <w:rsid w:val="002E584B"/>
    <w:rsid w:val="002E671A"/>
    <w:rsid w:val="002F50FA"/>
    <w:rsid w:val="003023D5"/>
    <w:rsid w:val="00303275"/>
    <w:rsid w:val="0030580C"/>
    <w:rsid w:val="00307817"/>
    <w:rsid w:val="00310D32"/>
    <w:rsid w:val="00312DC3"/>
    <w:rsid w:val="0031553F"/>
    <w:rsid w:val="003264AF"/>
    <w:rsid w:val="00326F81"/>
    <w:rsid w:val="00330D29"/>
    <w:rsid w:val="00332001"/>
    <w:rsid w:val="00332B6F"/>
    <w:rsid w:val="00351B41"/>
    <w:rsid w:val="00355F58"/>
    <w:rsid w:val="0036639D"/>
    <w:rsid w:val="003718E6"/>
    <w:rsid w:val="00375662"/>
    <w:rsid w:val="0037644B"/>
    <w:rsid w:val="00376E98"/>
    <w:rsid w:val="00382EB4"/>
    <w:rsid w:val="0038314C"/>
    <w:rsid w:val="0038346D"/>
    <w:rsid w:val="00385F2A"/>
    <w:rsid w:val="003861A9"/>
    <w:rsid w:val="00390B7F"/>
    <w:rsid w:val="003A44BF"/>
    <w:rsid w:val="003A653E"/>
    <w:rsid w:val="003B22CE"/>
    <w:rsid w:val="003C4688"/>
    <w:rsid w:val="003C61C5"/>
    <w:rsid w:val="003D3981"/>
    <w:rsid w:val="003E22E1"/>
    <w:rsid w:val="003E48AB"/>
    <w:rsid w:val="003E6EBA"/>
    <w:rsid w:val="003E77A1"/>
    <w:rsid w:val="003F07AB"/>
    <w:rsid w:val="003F2E2C"/>
    <w:rsid w:val="00402157"/>
    <w:rsid w:val="004067C7"/>
    <w:rsid w:val="004156EA"/>
    <w:rsid w:val="004220D7"/>
    <w:rsid w:val="004401DB"/>
    <w:rsid w:val="00453161"/>
    <w:rsid w:val="00454E56"/>
    <w:rsid w:val="00457E09"/>
    <w:rsid w:val="004615B4"/>
    <w:rsid w:val="00464578"/>
    <w:rsid w:val="0046471C"/>
    <w:rsid w:val="0047090B"/>
    <w:rsid w:val="00472C15"/>
    <w:rsid w:val="00474267"/>
    <w:rsid w:val="00477577"/>
    <w:rsid w:val="00484559"/>
    <w:rsid w:val="004865EC"/>
    <w:rsid w:val="00486E9C"/>
    <w:rsid w:val="004947F5"/>
    <w:rsid w:val="004A1299"/>
    <w:rsid w:val="004B4650"/>
    <w:rsid w:val="004C5B09"/>
    <w:rsid w:val="004D1AF6"/>
    <w:rsid w:val="004D1EFE"/>
    <w:rsid w:val="004D2E3E"/>
    <w:rsid w:val="004D390B"/>
    <w:rsid w:val="004D3A2F"/>
    <w:rsid w:val="004E4CCD"/>
    <w:rsid w:val="004E5592"/>
    <w:rsid w:val="004F1807"/>
    <w:rsid w:val="004F2E12"/>
    <w:rsid w:val="00505AD9"/>
    <w:rsid w:val="0050601E"/>
    <w:rsid w:val="005132CA"/>
    <w:rsid w:val="0052580E"/>
    <w:rsid w:val="00527C41"/>
    <w:rsid w:val="00532183"/>
    <w:rsid w:val="00534515"/>
    <w:rsid w:val="00534702"/>
    <w:rsid w:val="005378CF"/>
    <w:rsid w:val="0054336A"/>
    <w:rsid w:val="005455EA"/>
    <w:rsid w:val="00552EB6"/>
    <w:rsid w:val="005543CA"/>
    <w:rsid w:val="0056124C"/>
    <w:rsid w:val="00574193"/>
    <w:rsid w:val="0057524C"/>
    <w:rsid w:val="00577327"/>
    <w:rsid w:val="0058478F"/>
    <w:rsid w:val="00585FF8"/>
    <w:rsid w:val="00586F6F"/>
    <w:rsid w:val="005958F3"/>
    <w:rsid w:val="005966C3"/>
    <w:rsid w:val="005A23BC"/>
    <w:rsid w:val="005A2F5B"/>
    <w:rsid w:val="005B17DB"/>
    <w:rsid w:val="005C7029"/>
    <w:rsid w:val="005D08E3"/>
    <w:rsid w:val="005D2774"/>
    <w:rsid w:val="005D6529"/>
    <w:rsid w:val="005E4F94"/>
    <w:rsid w:val="005E5D35"/>
    <w:rsid w:val="005F469E"/>
    <w:rsid w:val="005F4DE4"/>
    <w:rsid w:val="00612BED"/>
    <w:rsid w:val="00615B49"/>
    <w:rsid w:val="006162E7"/>
    <w:rsid w:val="00626E8B"/>
    <w:rsid w:val="00635057"/>
    <w:rsid w:val="00640C1B"/>
    <w:rsid w:val="00640C88"/>
    <w:rsid w:val="00644759"/>
    <w:rsid w:val="00645885"/>
    <w:rsid w:val="00650F99"/>
    <w:rsid w:val="006608B1"/>
    <w:rsid w:val="00670F6C"/>
    <w:rsid w:val="006734DD"/>
    <w:rsid w:val="00693C7D"/>
    <w:rsid w:val="00693E34"/>
    <w:rsid w:val="006B1B75"/>
    <w:rsid w:val="006B1BFD"/>
    <w:rsid w:val="006B4385"/>
    <w:rsid w:val="006B548D"/>
    <w:rsid w:val="006C101C"/>
    <w:rsid w:val="006C7E66"/>
    <w:rsid w:val="006D234B"/>
    <w:rsid w:val="006D2451"/>
    <w:rsid w:val="006D7559"/>
    <w:rsid w:val="006E1282"/>
    <w:rsid w:val="006E1458"/>
    <w:rsid w:val="006E1B67"/>
    <w:rsid w:val="006E3227"/>
    <w:rsid w:val="006E76BB"/>
    <w:rsid w:val="006F4E05"/>
    <w:rsid w:val="006F7DB7"/>
    <w:rsid w:val="00702C29"/>
    <w:rsid w:val="00712F2A"/>
    <w:rsid w:val="00716CCC"/>
    <w:rsid w:val="00724137"/>
    <w:rsid w:val="00724D0D"/>
    <w:rsid w:val="00725983"/>
    <w:rsid w:val="0072678F"/>
    <w:rsid w:val="00726BC0"/>
    <w:rsid w:val="007351DB"/>
    <w:rsid w:val="00743C02"/>
    <w:rsid w:val="0074676C"/>
    <w:rsid w:val="007513AE"/>
    <w:rsid w:val="00752FF8"/>
    <w:rsid w:val="00771776"/>
    <w:rsid w:val="00773988"/>
    <w:rsid w:val="00783C12"/>
    <w:rsid w:val="007B1A03"/>
    <w:rsid w:val="007B2CAA"/>
    <w:rsid w:val="007D0769"/>
    <w:rsid w:val="007E132B"/>
    <w:rsid w:val="007E1BCA"/>
    <w:rsid w:val="007E683D"/>
    <w:rsid w:val="007F4821"/>
    <w:rsid w:val="007F61B3"/>
    <w:rsid w:val="00802B66"/>
    <w:rsid w:val="008130D3"/>
    <w:rsid w:val="008208DD"/>
    <w:rsid w:val="00822DCB"/>
    <w:rsid w:val="00824102"/>
    <w:rsid w:val="00825629"/>
    <w:rsid w:val="0083722F"/>
    <w:rsid w:val="00845FA8"/>
    <w:rsid w:val="00854DA9"/>
    <w:rsid w:val="008579D2"/>
    <w:rsid w:val="00860360"/>
    <w:rsid w:val="008653F3"/>
    <w:rsid w:val="00871D2E"/>
    <w:rsid w:val="0087531B"/>
    <w:rsid w:val="00875ABE"/>
    <w:rsid w:val="008811DB"/>
    <w:rsid w:val="00882B72"/>
    <w:rsid w:val="00883F16"/>
    <w:rsid w:val="008879A4"/>
    <w:rsid w:val="008A6FBC"/>
    <w:rsid w:val="008B0892"/>
    <w:rsid w:val="008B6887"/>
    <w:rsid w:val="008B69B2"/>
    <w:rsid w:val="008B7FD7"/>
    <w:rsid w:val="008C1059"/>
    <w:rsid w:val="008D04BF"/>
    <w:rsid w:val="008D6BC7"/>
    <w:rsid w:val="008E1C9D"/>
    <w:rsid w:val="008E70A5"/>
    <w:rsid w:val="008F35B9"/>
    <w:rsid w:val="008F3F7E"/>
    <w:rsid w:val="008F415F"/>
    <w:rsid w:val="008F6069"/>
    <w:rsid w:val="009046E6"/>
    <w:rsid w:val="009120B6"/>
    <w:rsid w:val="00916F0A"/>
    <w:rsid w:val="009233DD"/>
    <w:rsid w:val="0092551E"/>
    <w:rsid w:val="00933A73"/>
    <w:rsid w:val="009352E8"/>
    <w:rsid w:val="0094326A"/>
    <w:rsid w:val="009559C7"/>
    <w:rsid w:val="00956DB7"/>
    <w:rsid w:val="00963C34"/>
    <w:rsid w:val="0097023C"/>
    <w:rsid w:val="009737CB"/>
    <w:rsid w:val="00987676"/>
    <w:rsid w:val="00991216"/>
    <w:rsid w:val="00993B92"/>
    <w:rsid w:val="00995386"/>
    <w:rsid w:val="009A23A2"/>
    <w:rsid w:val="009A2CF7"/>
    <w:rsid w:val="009A3F19"/>
    <w:rsid w:val="009A447A"/>
    <w:rsid w:val="009A6B33"/>
    <w:rsid w:val="009B1F6C"/>
    <w:rsid w:val="009B4F95"/>
    <w:rsid w:val="009B6DCB"/>
    <w:rsid w:val="009C054F"/>
    <w:rsid w:val="009C0F1E"/>
    <w:rsid w:val="009C15F4"/>
    <w:rsid w:val="009C18BF"/>
    <w:rsid w:val="009C3DC0"/>
    <w:rsid w:val="009C6583"/>
    <w:rsid w:val="009D1682"/>
    <w:rsid w:val="009F3987"/>
    <w:rsid w:val="009F4597"/>
    <w:rsid w:val="009F696A"/>
    <w:rsid w:val="00A075E2"/>
    <w:rsid w:val="00A23FD7"/>
    <w:rsid w:val="00A24FFF"/>
    <w:rsid w:val="00A25AF5"/>
    <w:rsid w:val="00A3186B"/>
    <w:rsid w:val="00A36F19"/>
    <w:rsid w:val="00A40926"/>
    <w:rsid w:val="00A414E3"/>
    <w:rsid w:val="00A41E2C"/>
    <w:rsid w:val="00A45186"/>
    <w:rsid w:val="00A46990"/>
    <w:rsid w:val="00A50D51"/>
    <w:rsid w:val="00A519A2"/>
    <w:rsid w:val="00A52619"/>
    <w:rsid w:val="00A61B1F"/>
    <w:rsid w:val="00A63174"/>
    <w:rsid w:val="00A844D3"/>
    <w:rsid w:val="00A935A5"/>
    <w:rsid w:val="00A94F35"/>
    <w:rsid w:val="00A97B01"/>
    <w:rsid w:val="00AA09C1"/>
    <w:rsid w:val="00AB0874"/>
    <w:rsid w:val="00AB20F0"/>
    <w:rsid w:val="00AB372C"/>
    <w:rsid w:val="00AD433E"/>
    <w:rsid w:val="00AD4FE7"/>
    <w:rsid w:val="00AE1967"/>
    <w:rsid w:val="00AE3A93"/>
    <w:rsid w:val="00AE54E0"/>
    <w:rsid w:val="00B02CC1"/>
    <w:rsid w:val="00B03571"/>
    <w:rsid w:val="00B0755B"/>
    <w:rsid w:val="00B13FB9"/>
    <w:rsid w:val="00B26C4D"/>
    <w:rsid w:val="00B26D35"/>
    <w:rsid w:val="00B30D92"/>
    <w:rsid w:val="00B36F2C"/>
    <w:rsid w:val="00B37E86"/>
    <w:rsid w:val="00B46E0E"/>
    <w:rsid w:val="00B475DF"/>
    <w:rsid w:val="00B47A23"/>
    <w:rsid w:val="00B5289E"/>
    <w:rsid w:val="00B61DC3"/>
    <w:rsid w:val="00B64B66"/>
    <w:rsid w:val="00B65772"/>
    <w:rsid w:val="00B67B08"/>
    <w:rsid w:val="00B7572B"/>
    <w:rsid w:val="00B82E0B"/>
    <w:rsid w:val="00B87642"/>
    <w:rsid w:val="00B90DEF"/>
    <w:rsid w:val="00B92182"/>
    <w:rsid w:val="00BA1036"/>
    <w:rsid w:val="00BB662A"/>
    <w:rsid w:val="00BB715F"/>
    <w:rsid w:val="00BD2098"/>
    <w:rsid w:val="00BE479D"/>
    <w:rsid w:val="00C10329"/>
    <w:rsid w:val="00C15ED9"/>
    <w:rsid w:val="00C200B0"/>
    <w:rsid w:val="00C2019E"/>
    <w:rsid w:val="00C227C7"/>
    <w:rsid w:val="00C233D1"/>
    <w:rsid w:val="00C3621A"/>
    <w:rsid w:val="00C36417"/>
    <w:rsid w:val="00C36BF0"/>
    <w:rsid w:val="00C4042F"/>
    <w:rsid w:val="00C43248"/>
    <w:rsid w:val="00C45BA1"/>
    <w:rsid w:val="00C45E2A"/>
    <w:rsid w:val="00C475EF"/>
    <w:rsid w:val="00C51E36"/>
    <w:rsid w:val="00C638BF"/>
    <w:rsid w:val="00C642F4"/>
    <w:rsid w:val="00C71A3A"/>
    <w:rsid w:val="00C730E6"/>
    <w:rsid w:val="00C76021"/>
    <w:rsid w:val="00C8382C"/>
    <w:rsid w:val="00C87337"/>
    <w:rsid w:val="00C91AD4"/>
    <w:rsid w:val="00C954F7"/>
    <w:rsid w:val="00CA40E0"/>
    <w:rsid w:val="00CA7339"/>
    <w:rsid w:val="00CB5D1E"/>
    <w:rsid w:val="00CB7EE6"/>
    <w:rsid w:val="00CC3416"/>
    <w:rsid w:val="00CD3705"/>
    <w:rsid w:val="00CD7629"/>
    <w:rsid w:val="00CD79C7"/>
    <w:rsid w:val="00CE4E56"/>
    <w:rsid w:val="00CE5037"/>
    <w:rsid w:val="00CE6C76"/>
    <w:rsid w:val="00D05015"/>
    <w:rsid w:val="00D057D2"/>
    <w:rsid w:val="00D165FB"/>
    <w:rsid w:val="00D17A67"/>
    <w:rsid w:val="00D17C27"/>
    <w:rsid w:val="00D24855"/>
    <w:rsid w:val="00D27A81"/>
    <w:rsid w:val="00D4039F"/>
    <w:rsid w:val="00D44154"/>
    <w:rsid w:val="00D57930"/>
    <w:rsid w:val="00D60345"/>
    <w:rsid w:val="00D61DA4"/>
    <w:rsid w:val="00D6664A"/>
    <w:rsid w:val="00D746F7"/>
    <w:rsid w:val="00D80C94"/>
    <w:rsid w:val="00D83393"/>
    <w:rsid w:val="00D93EB9"/>
    <w:rsid w:val="00D95E2E"/>
    <w:rsid w:val="00DA2221"/>
    <w:rsid w:val="00DA385B"/>
    <w:rsid w:val="00DB3163"/>
    <w:rsid w:val="00DB5A78"/>
    <w:rsid w:val="00DC4E30"/>
    <w:rsid w:val="00DD4047"/>
    <w:rsid w:val="00DE45F2"/>
    <w:rsid w:val="00DE7B53"/>
    <w:rsid w:val="00DF0CC5"/>
    <w:rsid w:val="00E03914"/>
    <w:rsid w:val="00E14911"/>
    <w:rsid w:val="00E20676"/>
    <w:rsid w:val="00E23F06"/>
    <w:rsid w:val="00E320F9"/>
    <w:rsid w:val="00E32179"/>
    <w:rsid w:val="00E35122"/>
    <w:rsid w:val="00E4552C"/>
    <w:rsid w:val="00E507F4"/>
    <w:rsid w:val="00E50C9B"/>
    <w:rsid w:val="00E50D4F"/>
    <w:rsid w:val="00E51110"/>
    <w:rsid w:val="00E51469"/>
    <w:rsid w:val="00E5238F"/>
    <w:rsid w:val="00E82ABC"/>
    <w:rsid w:val="00E91212"/>
    <w:rsid w:val="00E940C7"/>
    <w:rsid w:val="00E94883"/>
    <w:rsid w:val="00E968E0"/>
    <w:rsid w:val="00EB03C9"/>
    <w:rsid w:val="00EB0DBA"/>
    <w:rsid w:val="00EB2125"/>
    <w:rsid w:val="00EB2F2E"/>
    <w:rsid w:val="00EB490F"/>
    <w:rsid w:val="00EB76DF"/>
    <w:rsid w:val="00EC5A3F"/>
    <w:rsid w:val="00ED047F"/>
    <w:rsid w:val="00ED578B"/>
    <w:rsid w:val="00ED6D5C"/>
    <w:rsid w:val="00EE16C2"/>
    <w:rsid w:val="00EE4AD8"/>
    <w:rsid w:val="00EE6A0C"/>
    <w:rsid w:val="00EF556C"/>
    <w:rsid w:val="00EF5E9B"/>
    <w:rsid w:val="00F02425"/>
    <w:rsid w:val="00F03698"/>
    <w:rsid w:val="00F2038B"/>
    <w:rsid w:val="00F20B82"/>
    <w:rsid w:val="00F25A12"/>
    <w:rsid w:val="00F360C8"/>
    <w:rsid w:val="00F66117"/>
    <w:rsid w:val="00F754D9"/>
    <w:rsid w:val="00F77EB4"/>
    <w:rsid w:val="00F803CC"/>
    <w:rsid w:val="00F8148E"/>
    <w:rsid w:val="00F92555"/>
    <w:rsid w:val="00FA25FE"/>
    <w:rsid w:val="00FA6A3A"/>
    <w:rsid w:val="00FB1A01"/>
    <w:rsid w:val="00FB5616"/>
    <w:rsid w:val="00FC10DD"/>
    <w:rsid w:val="00FC4789"/>
    <w:rsid w:val="00FC79FC"/>
    <w:rsid w:val="00FD3CAE"/>
    <w:rsid w:val="00FE281E"/>
    <w:rsid w:val="00FE5ED2"/>
    <w:rsid w:val="00FE731C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5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character" w:styleId="af3">
    <w:name w:val="Hyperlink"/>
    <w:basedOn w:val="a0"/>
    <w:uiPriority w:val="99"/>
    <w:unhideWhenUsed/>
    <w:rsid w:val="00FD3CAE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D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5kkN0" TargetMode="External"/><Relationship Id="rId13" Type="http://schemas.openxmlformats.org/officeDocument/2006/relationships/hyperlink" Target="https://forms.gle/9qvws3ntBHtvmwef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9qvws3ntBHtvmwef9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630F-0621-459A-9B61-BC4B2F7D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2022-01-26T06:01:00Z</cp:lastPrinted>
  <dcterms:created xsi:type="dcterms:W3CDTF">2022-05-19T10:18:00Z</dcterms:created>
  <dcterms:modified xsi:type="dcterms:W3CDTF">2022-05-19T10:18:00Z</dcterms:modified>
</cp:coreProperties>
</file>