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CE0" w:rsidRDefault="00CB6BDF">
      <w:pPr>
        <w:pStyle w:val="Textbody"/>
        <w:snapToGrid w:val="0"/>
        <w:spacing w:before="180" w:after="180" w:line="500" w:lineRule="exact"/>
        <w:jc w:val="center"/>
        <w:rPr>
          <w:rFonts w:ascii="標楷體" w:eastAsia="標楷體" w:hAnsi="標楷體"/>
          <w:b/>
          <w:sz w:val="28"/>
          <w:szCs w:val="28"/>
        </w:rPr>
      </w:pPr>
      <w:bookmarkStart w:id="0" w:name="_Hlk48036958"/>
      <w:bookmarkStart w:id="1" w:name="_GoBack"/>
      <w:bookmarkEnd w:id="1"/>
      <w:r>
        <w:rPr>
          <w:rFonts w:ascii="標楷體" w:eastAsia="標楷體" w:hAnsi="標楷體"/>
          <w:b/>
          <w:sz w:val="28"/>
          <w:szCs w:val="28"/>
        </w:rPr>
        <w:t>114</w:t>
      </w:r>
      <w:r>
        <w:rPr>
          <w:rFonts w:ascii="標楷體" w:eastAsia="標楷體" w:hAnsi="標楷體"/>
          <w:b/>
          <w:sz w:val="28"/>
          <w:szCs w:val="28"/>
        </w:rPr>
        <w:t>學年度國民教育中央輔導團－社會領域分團</w:t>
      </w:r>
    </w:p>
    <w:p w:rsidR="00493CE0" w:rsidRDefault="00CB6BDF">
      <w:pPr>
        <w:pStyle w:val="Textbody"/>
        <w:snapToGrid w:val="0"/>
        <w:spacing w:before="180" w:after="180" w:line="500" w:lineRule="exact"/>
        <w:jc w:val="center"/>
      </w:pPr>
      <w:r>
        <w:rPr>
          <w:rFonts w:ascii="標楷體" w:eastAsia="標楷體" w:hAnsi="標楷體"/>
          <w:b/>
          <w:sz w:val="28"/>
          <w:szCs w:val="28"/>
        </w:rPr>
        <w:t>「非常好社</w:t>
      </w:r>
      <w:r>
        <w:rPr>
          <w:rFonts w:ascii="標楷體" w:eastAsia="標楷體" w:hAnsi="標楷體"/>
          <w:b/>
          <w:sz w:val="28"/>
          <w:szCs w:val="28"/>
        </w:rPr>
        <w:t>19</w:t>
      </w:r>
      <w:r>
        <w:rPr>
          <w:rFonts w:ascii="標楷體" w:eastAsia="標楷體" w:hAnsi="標楷體"/>
          <w:b/>
          <w:sz w:val="28"/>
          <w:szCs w:val="28"/>
        </w:rPr>
        <w:t>」徵稿計畫</w:t>
      </w:r>
    </w:p>
    <w:p w:rsidR="00493CE0" w:rsidRDefault="00CB6BDF">
      <w:pPr>
        <w:pStyle w:val="Textbody"/>
        <w:spacing w:line="480" w:lineRule="exact"/>
        <w:jc w:val="both"/>
        <w:rPr>
          <w:rFonts w:ascii="標楷體" w:eastAsia="標楷體" w:hAnsi="標楷體"/>
          <w:b/>
          <w:sz w:val="28"/>
          <w:szCs w:val="28"/>
        </w:rPr>
      </w:pPr>
      <w:r>
        <w:rPr>
          <w:rFonts w:ascii="標楷體" w:eastAsia="標楷體" w:hAnsi="標楷體"/>
          <w:b/>
          <w:sz w:val="28"/>
          <w:szCs w:val="28"/>
        </w:rPr>
        <w:t>壹、計畫目的</w:t>
      </w:r>
    </w:p>
    <w:p w:rsidR="00493CE0" w:rsidRDefault="00CB6BDF">
      <w:pPr>
        <w:pStyle w:val="Textbody"/>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一、鼓勵教師進行教學研究，發展教學與評量設計，強化有效教學策略之應用，以提升教師教學專業知能。</w:t>
      </w:r>
    </w:p>
    <w:p w:rsidR="00493CE0" w:rsidRDefault="00CB6BDF">
      <w:pPr>
        <w:pStyle w:val="Textbody"/>
        <w:snapToGrid w:val="0"/>
        <w:spacing w:line="400" w:lineRule="exact"/>
        <w:ind w:left="800" w:hanging="560"/>
        <w:jc w:val="both"/>
      </w:pPr>
      <w:r>
        <w:rPr>
          <w:rFonts w:ascii="標楷體" w:eastAsia="標楷體" w:hAnsi="標楷體"/>
          <w:sz w:val="28"/>
          <w:szCs w:val="28"/>
        </w:rPr>
        <w:t>二、彙集成果並發行專刊，透過資源分享與推廣機制，促進中央與地方輔導團之交流。</w:t>
      </w:r>
    </w:p>
    <w:p w:rsidR="00493CE0" w:rsidRDefault="00CB6BDF">
      <w:pPr>
        <w:pStyle w:val="Textbody"/>
        <w:spacing w:before="180" w:line="480" w:lineRule="exact"/>
        <w:jc w:val="both"/>
        <w:rPr>
          <w:rFonts w:ascii="標楷體" w:eastAsia="標楷體" w:hAnsi="標楷體"/>
          <w:b/>
          <w:sz w:val="28"/>
          <w:szCs w:val="28"/>
        </w:rPr>
      </w:pPr>
      <w:r>
        <w:rPr>
          <w:rFonts w:ascii="標楷體" w:eastAsia="標楷體" w:hAnsi="標楷體"/>
          <w:b/>
          <w:sz w:val="28"/>
          <w:szCs w:val="28"/>
        </w:rPr>
        <w:t>貳、辦理單位</w:t>
      </w:r>
    </w:p>
    <w:p w:rsidR="00493CE0" w:rsidRDefault="00CB6BDF">
      <w:pPr>
        <w:pStyle w:val="Textbody"/>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一、主辦單位：國民教育中央輔導團－社會領域分團</w:t>
      </w:r>
    </w:p>
    <w:p w:rsidR="00493CE0" w:rsidRDefault="00CB6BDF">
      <w:pPr>
        <w:pStyle w:val="Textbody"/>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二、執行單位：國立臺灣師範大學地理學系</w:t>
      </w:r>
    </w:p>
    <w:p w:rsidR="00493CE0" w:rsidRDefault="00CB6BDF">
      <w:pPr>
        <w:pStyle w:val="Textbody"/>
        <w:spacing w:before="180" w:line="480" w:lineRule="exact"/>
        <w:jc w:val="both"/>
      </w:pPr>
      <w:r>
        <w:rPr>
          <w:rFonts w:ascii="標楷體" w:eastAsia="標楷體" w:hAnsi="標楷體"/>
          <w:b/>
          <w:sz w:val="28"/>
          <w:szCs w:val="28"/>
        </w:rPr>
        <w:t>參、發刊時間：</w:t>
      </w:r>
      <w:r>
        <w:rPr>
          <w:rFonts w:ascii="標楷體" w:eastAsia="標楷體" w:hAnsi="標楷體"/>
          <w:sz w:val="28"/>
          <w:szCs w:val="28"/>
        </w:rPr>
        <w:t>預計</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月發行。</w:t>
      </w:r>
    </w:p>
    <w:p w:rsidR="00493CE0" w:rsidRDefault="00CB6BDF">
      <w:pPr>
        <w:pStyle w:val="Textbody"/>
        <w:spacing w:before="180" w:line="480" w:lineRule="exact"/>
        <w:jc w:val="both"/>
      </w:pPr>
      <w:r>
        <w:rPr>
          <w:rFonts w:ascii="標楷體" w:eastAsia="標楷體" w:hAnsi="標楷體"/>
          <w:b/>
          <w:sz w:val="28"/>
          <w:szCs w:val="28"/>
        </w:rPr>
        <w:t>肆、徵稿日期：</w:t>
      </w:r>
      <w:r>
        <w:rPr>
          <w:rFonts w:ascii="標楷體" w:eastAsia="標楷體" w:hAnsi="標楷體"/>
          <w:sz w:val="28"/>
          <w:szCs w:val="28"/>
        </w:rPr>
        <w:t>自</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星期二</w:t>
      </w:r>
      <w:r>
        <w:rPr>
          <w:rFonts w:ascii="標楷體" w:eastAsia="標楷體" w:hAnsi="標楷體"/>
          <w:sz w:val="28"/>
          <w:szCs w:val="28"/>
        </w:rPr>
        <w:t>)</w:t>
      </w:r>
      <w:r>
        <w:rPr>
          <w:rFonts w:ascii="標楷體" w:eastAsia="標楷體" w:hAnsi="標楷體"/>
          <w:sz w:val="28"/>
          <w:szCs w:val="28"/>
        </w:rPr>
        <w:t>止。</w:t>
      </w:r>
    </w:p>
    <w:p w:rsidR="00493CE0" w:rsidRDefault="00CB6BDF">
      <w:pPr>
        <w:pStyle w:val="Textbody"/>
        <w:spacing w:before="180" w:line="480" w:lineRule="exact"/>
        <w:ind w:left="1985" w:hanging="1985"/>
        <w:jc w:val="both"/>
      </w:pPr>
      <w:r>
        <w:rPr>
          <w:rFonts w:ascii="標楷體" w:eastAsia="標楷體" w:hAnsi="標楷體"/>
          <w:b/>
          <w:sz w:val="28"/>
          <w:szCs w:val="28"/>
        </w:rPr>
        <w:t>伍、徵稿對象：</w:t>
      </w:r>
      <w:r>
        <w:rPr>
          <w:rFonts w:ascii="標楷體" w:eastAsia="標楷體" w:hAnsi="標楷體"/>
          <w:sz w:val="28"/>
          <w:szCs w:val="28"/>
        </w:rPr>
        <w:t>從事社會領域研究與教學之專家學者、各縣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國民教育地方輔導團團員及國中小社會領域教師為主。</w:t>
      </w:r>
    </w:p>
    <w:p w:rsidR="00493CE0" w:rsidRDefault="00CB6BDF">
      <w:pPr>
        <w:pStyle w:val="Textbody"/>
        <w:spacing w:before="180" w:line="480" w:lineRule="exact"/>
        <w:jc w:val="both"/>
      </w:pPr>
      <w:r>
        <w:rPr>
          <w:rFonts w:ascii="標楷體" w:eastAsia="標楷體" w:hAnsi="標楷體"/>
          <w:b/>
          <w:sz w:val="28"/>
          <w:szCs w:val="28"/>
        </w:rPr>
        <w:t>陸、徵稿主題</w:t>
      </w:r>
    </w:p>
    <w:p w:rsidR="00493CE0" w:rsidRDefault="00CB6BDF">
      <w:pPr>
        <w:pStyle w:val="Textbody"/>
        <w:snapToGrid w:val="0"/>
        <w:spacing w:line="400" w:lineRule="exact"/>
        <w:ind w:left="801" w:hanging="561"/>
        <w:jc w:val="both"/>
      </w:pPr>
      <w:r>
        <w:rPr>
          <w:rFonts w:ascii="標楷體" w:eastAsia="標楷體" w:hAnsi="標楷體"/>
          <w:b/>
          <w:sz w:val="28"/>
          <w:szCs w:val="28"/>
        </w:rPr>
        <w:t>一、社會領域素養導向教學設計</w:t>
      </w:r>
    </w:p>
    <w:p w:rsidR="00493CE0" w:rsidRDefault="00CB6BDF">
      <w:pPr>
        <w:pStyle w:val="Textbody"/>
        <w:spacing w:line="480" w:lineRule="exact"/>
        <w:ind w:left="480"/>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有關社會領域「素養導向」教學之設計與實踐。</w:t>
      </w:r>
    </w:p>
    <w:p w:rsidR="00493CE0" w:rsidRDefault="00CB6BDF">
      <w:pPr>
        <w:pStyle w:val="Textbody"/>
        <w:spacing w:line="480" w:lineRule="exact"/>
        <w:ind w:left="480"/>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有關社會領域探究與實作課程之設計與實踐。</w:t>
      </w:r>
    </w:p>
    <w:p w:rsidR="00493CE0" w:rsidRDefault="00CB6BDF">
      <w:pPr>
        <w:pStyle w:val="Textbody"/>
        <w:spacing w:line="480" w:lineRule="exact"/>
        <w:ind w:left="480"/>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有關國小社會領域統整課程之設計與實踐。</w:t>
      </w:r>
    </w:p>
    <w:p w:rsidR="00493CE0" w:rsidRDefault="00CB6BDF">
      <w:pPr>
        <w:pStyle w:val="Textbody"/>
        <w:spacing w:line="480" w:lineRule="exact"/>
        <w:ind w:left="480"/>
        <w:jc w:val="both"/>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有關數位學習融入社會領域教學之設計與實踐。</w:t>
      </w:r>
    </w:p>
    <w:p w:rsidR="00493CE0" w:rsidRDefault="00CB6BDF">
      <w:pPr>
        <w:pStyle w:val="Textbody"/>
        <w:spacing w:line="480" w:lineRule="exact"/>
        <w:ind w:left="48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有關國中社會領域跨科統整之設計與實踐。</w:t>
      </w:r>
    </w:p>
    <w:p w:rsidR="00493CE0" w:rsidRDefault="00CB6BDF">
      <w:pPr>
        <w:pStyle w:val="Textbody"/>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二、議題融入社會領域教學</w:t>
      </w:r>
    </w:p>
    <w:p w:rsidR="00493CE0" w:rsidRDefault="00CB6BDF">
      <w:pPr>
        <w:pStyle w:val="Textbody"/>
        <w:spacing w:line="480" w:lineRule="exact"/>
        <w:ind w:left="480"/>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閱讀理解策略在社會領域的應用與評量設計。</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跨領域、統整性主題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課程、議題融入教學等設計，例如：國民法官法、開放政府、勞動教育、法治教育（如公民權下修、反詐騙、交通安全等）、性別平等教育、原住民族教育、轉型正義、媒體素養、國際教育、多元文化、環境教育、金融教育、戶外教育及雙語教育等議題融入社會領域課程與教學之實踐案例。</w:t>
      </w:r>
    </w:p>
    <w:p w:rsidR="00493CE0" w:rsidRDefault="00CB6BDF">
      <w:pPr>
        <w:pStyle w:val="Textbody"/>
        <w:snapToGrid w:val="0"/>
        <w:spacing w:line="400" w:lineRule="exact"/>
        <w:ind w:left="801" w:hanging="561"/>
        <w:jc w:val="both"/>
      </w:pPr>
      <w:r>
        <w:rPr>
          <w:rFonts w:ascii="標楷體" w:eastAsia="標楷體" w:hAnsi="標楷體"/>
          <w:b/>
          <w:sz w:val="28"/>
          <w:szCs w:val="28"/>
        </w:rPr>
        <w:lastRenderedPageBreak/>
        <w:t>三、社會領域學習評量設計或研究</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素養導向命題設計之規劃歷程分享。</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有關多元評量之設計與實施案例。</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進行學生之教育會考常見學</w:t>
      </w:r>
      <w:r>
        <w:rPr>
          <w:rFonts w:ascii="標楷體" w:eastAsia="標楷體" w:hAnsi="標楷體"/>
          <w:sz w:val="28"/>
          <w:szCs w:val="28"/>
        </w:rPr>
        <w:t>習困難或迷思分析，並研議具體改善策略。</w:t>
      </w:r>
    </w:p>
    <w:p w:rsidR="00493CE0" w:rsidRDefault="00CB6BDF">
      <w:pPr>
        <w:pStyle w:val="Textbody"/>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四、縣</w:t>
      </w:r>
      <w:r>
        <w:rPr>
          <w:rFonts w:ascii="標楷體" w:eastAsia="標楷體" w:hAnsi="標楷體"/>
          <w:b/>
          <w:sz w:val="28"/>
          <w:szCs w:val="28"/>
        </w:rPr>
        <w:t>(</w:t>
      </w:r>
      <w:r>
        <w:rPr>
          <w:rFonts w:ascii="標楷體" w:eastAsia="標楷體" w:hAnsi="標楷體"/>
          <w:b/>
          <w:sz w:val="28"/>
          <w:szCs w:val="28"/>
        </w:rPr>
        <w:t>市</w:t>
      </w:r>
      <w:r>
        <w:rPr>
          <w:rFonts w:ascii="標楷體" w:eastAsia="標楷體" w:hAnsi="標楷體"/>
          <w:b/>
          <w:sz w:val="28"/>
          <w:szCs w:val="28"/>
        </w:rPr>
        <w:t>)</w:t>
      </w:r>
      <w:r>
        <w:rPr>
          <w:rFonts w:ascii="標楷體" w:eastAsia="標楷體" w:hAnsi="標楷體"/>
          <w:b/>
          <w:sz w:val="28"/>
          <w:szCs w:val="28"/>
        </w:rPr>
        <w:t>輔導團的運作與發展</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有關縣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輔導團的教學輔導策略（具績效）。</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輔導團夥伴的經驗分享與傳承（心路歷程）。</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如何建構三級輔導體系之夥伴關係（以縣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團輔導員角度提出看法）。</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教師專業學習社群之運作與實踐（以縣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團輔導員經營社群之經驗提出看法）。</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有關縣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輔導團發展並推廣素養導向教學設計與評量示例之運用或歷程分享。</w:t>
      </w:r>
    </w:p>
    <w:p w:rsidR="00493CE0" w:rsidRDefault="00CB6BDF">
      <w:pPr>
        <w:pStyle w:val="Textbody"/>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五、其他有關社會領域教材教法之研究</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有關教材教法之主題研究成果。</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學習困難或迷思概念之有效教學策略探究。</w:t>
      </w:r>
    </w:p>
    <w:p w:rsidR="00493CE0" w:rsidRDefault="00CB6BDF">
      <w:pPr>
        <w:pStyle w:val="Textbody"/>
        <w:spacing w:line="480" w:lineRule="exact"/>
        <w:ind w:left="1040" w:hanging="560"/>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有效教學案例</w:t>
      </w:r>
      <w:r>
        <w:rPr>
          <w:rFonts w:ascii="標楷體" w:eastAsia="標楷體" w:hAnsi="標楷體"/>
          <w:sz w:val="28"/>
          <w:szCs w:val="28"/>
        </w:rPr>
        <w:t>(</w:t>
      </w:r>
      <w:r>
        <w:rPr>
          <w:rFonts w:ascii="標楷體" w:eastAsia="標楷體" w:hAnsi="標楷體"/>
          <w:sz w:val="28"/>
          <w:szCs w:val="28"/>
        </w:rPr>
        <w:t>包含教學策略應用、差異化教學、課堂即時補救教學</w:t>
      </w:r>
      <w:r>
        <w:rPr>
          <w:rFonts w:ascii="標楷體" w:eastAsia="標楷體" w:hAnsi="標楷體"/>
          <w:sz w:val="28"/>
          <w:szCs w:val="28"/>
        </w:rPr>
        <w:t>)</w:t>
      </w:r>
      <w:r>
        <w:rPr>
          <w:rFonts w:ascii="標楷體" w:eastAsia="標楷體" w:hAnsi="標楷體"/>
          <w:sz w:val="28"/>
          <w:szCs w:val="28"/>
        </w:rPr>
        <w:t>。</w:t>
      </w:r>
    </w:p>
    <w:p w:rsidR="00493CE0" w:rsidRDefault="00CB6BDF">
      <w:pPr>
        <w:pStyle w:val="Textbody"/>
        <w:spacing w:before="180" w:line="480" w:lineRule="exact"/>
        <w:jc w:val="both"/>
        <w:rPr>
          <w:rFonts w:ascii="標楷體" w:eastAsia="標楷體" w:hAnsi="標楷體"/>
          <w:b/>
          <w:sz w:val="28"/>
          <w:szCs w:val="28"/>
        </w:rPr>
      </w:pPr>
      <w:r>
        <w:rPr>
          <w:rFonts w:ascii="標楷體" w:eastAsia="標楷體" w:hAnsi="標楷體"/>
          <w:b/>
          <w:sz w:val="28"/>
          <w:szCs w:val="28"/>
        </w:rPr>
        <w:t>柒、稿件格式</w:t>
      </w:r>
    </w:p>
    <w:p w:rsidR="00493CE0" w:rsidRDefault="00CB6BDF">
      <w:pPr>
        <w:pStyle w:val="Textbody"/>
        <w:spacing w:line="480" w:lineRule="exact"/>
        <w:ind w:left="801" w:hanging="561"/>
        <w:jc w:val="both"/>
        <w:rPr>
          <w:rFonts w:ascii="標楷體" w:eastAsia="標楷體" w:hAnsi="標楷體"/>
          <w:sz w:val="28"/>
          <w:szCs w:val="28"/>
        </w:rPr>
      </w:pPr>
      <w:r>
        <w:rPr>
          <w:rFonts w:ascii="標楷體" w:eastAsia="標楷體" w:hAnsi="標楷體"/>
          <w:sz w:val="28"/>
          <w:szCs w:val="28"/>
        </w:rPr>
        <w:t>一、稿件皆以電子檔為主，包含文字或圖片，文字稿請以</w:t>
      </w:r>
      <w:r>
        <w:rPr>
          <w:rFonts w:ascii="標楷體" w:eastAsia="標楷體" w:hAnsi="標楷體"/>
          <w:sz w:val="28"/>
          <w:szCs w:val="28"/>
        </w:rPr>
        <w:t>word</w:t>
      </w:r>
      <w:r>
        <w:rPr>
          <w:rFonts w:ascii="標楷體" w:eastAsia="標楷體" w:hAnsi="標楷體"/>
          <w:sz w:val="28"/>
          <w:szCs w:val="28"/>
        </w:rPr>
        <w:t>檔存成副檔名</w:t>
      </w:r>
      <w:r>
        <w:rPr>
          <w:rFonts w:ascii="標楷體" w:eastAsia="標楷體" w:hAnsi="標楷體"/>
          <w:sz w:val="28"/>
          <w:szCs w:val="28"/>
        </w:rPr>
        <w:t>docx</w:t>
      </w:r>
      <w:r>
        <w:rPr>
          <w:rFonts w:ascii="標楷體" w:eastAsia="標楷體" w:hAnsi="標楷體"/>
          <w:sz w:val="28"/>
          <w:szCs w:val="28"/>
        </w:rPr>
        <w:t>方式呈現；圖片除於文中呈現外，請另附個別原始圖檔，以利專刊編輯。</w:t>
      </w:r>
    </w:p>
    <w:p w:rsidR="00493CE0" w:rsidRDefault="00CB6BDF">
      <w:pPr>
        <w:pStyle w:val="Textbody"/>
        <w:spacing w:line="480" w:lineRule="exact"/>
        <w:ind w:left="801" w:hanging="561"/>
        <w:jc w:val="both"/>
      </w:pPr>
      <w:r>
        <w:rPr>
          <w:rFonts w:ascii="標楷體" w:eastAsia="標楷體" w:hAnsi="標楷體"/>
          <w:sz w:val="28"/>
          <w:szCs w:val="28"/>
        </w:rPr>
        <w:t>二、稿件內容：內頁文字以</w:t>
      </w:r>
      <w:r>
        <w:rPr>
          <w:rFonts w:ascii="標楷體" w:eastAsia="標楷體" w:hAnsi="標楷體"/>
          <w:color w:val="000000"/>
          <w:sz w:val="28"/>
          <w:szCs w:val="28"/>
        </w:rPr>
        <w:t>12</w:t>
      </w:r>
      <w:r>
        <w:rPr>
          <w:rFonts w:ascii="標楷體" w:eastAsia="標楷體" w:hAnsi="標楷體"/>
          <w:color w:val="000000"/>
          <w:sz w:val="28"/>
          <w:szCs w:val="28"/>
        </w:rPr>
        <w:t>點標楷體、標點符號以全形字、行距</w:t>
      </w:r>
      <w:r>
        <w:rPr>
          <w:rFonts w:ascii="標楷體" w:eastAsia="標楷體" w:hAnsi="標楷體"/>
          <w:color w:val="000000"/>
          <w:sz w:val="28"/>
          <w:szCs w:val="28"/>
        </w:rPr>
        <w:t>1.5</w:t>
      </w:r>
      <w:r>
        <w:rPr>
          <w:rFonts w:ascii="標楷體" w:eastAsia="標楷體" w:hAnsi="標楷體"/>
          <w:color w:val="000000"/>
          <w:sz w:val="28"/>
          <w:szCs w:val="28"/>
        </w:rPr>
        <w:t>倍行高、邊界（上下</w:t>
      </w:r>
      <w:r>
        <w:rPr>
          <w:rFonts w:ascii="標楷體" w:eastAsia="標楷體" w:hAnsi="標楷體"/>
          <w:color w:val="000000"/>
          <w:sz w:val="28"/>
          <w:szCs w:val="28"/>
        </w:rPr>
        <w:t>2cm</w:t>
      </w:r>
      <w:r>
        <w:rPr>
          <w:rFonts w:ascii="標楷體" w:eastAsia="標楷體" w:hAnsi="標楷體"/>
          <w:color w:val="000000"/>
          <w:sz w:val="28"/>
          <w:szCs w:val="28"/>
        </w:rPr>
        <w:t>，左右</w:t>
      </w:r>
      <w:r>
        <w:rPr>
          <w:rFonts w:ascii="標楷體" w:eastAsia="標楷體" w:hAnsi="標楷體"/>
          <w:color w:val="000000"/>
          <w:sz w:val="28"/>
          <w:szCs w:val="28"/>
        </w:rPr>
        <w:t>2cm</w:t>
      </w:r>
      <w:r>
        <w:rPr>
          <w:rFonts w:ascii="標楷體" w:eastAsia="標楷體" w:hAnsi="標楷體"/>
          <w:color w:val="000000"/>
          <w:sz w:val="28"/>
          <w:szCs w:val="28"/>
        </w:rPr>
        <w:t>），以</w:t>
      </w:r>
      <w:r>
        <w:rPr>
          <w:rFonts w:ascii="標楷體" w:eastAsia="標楷體" w:hAnsi="標楷體"/>
          <w:color w:val="000000"/>
          <w:sz w:val="28"/>
          <w:szCs w:val="28"/>
        </w:rPr>
        <w:t>A4</w:t>
      </w:r>
      <w:r>
        <w:rPr>
          <w:rFonts w:ascii="標楷體" w:eastAsia="標楷體" w:hAnsi="標楷體"/>
          <w:color w:val="000000"/>
          <w:sz w:val="28"/>
          <w:szCs w:val="28"/>
        </w:rPr>
        <w:t>版面不超過</w:t>
      </w:r>
      <w:r>
        <w:rPr>
          <w:rFonts w:ascii="標楷體" w:eastAsia="標楷體" w:hAnsi="標楷體"/>
          <w:color w:val="000000"/>
          <w:sz w:val="28"/>
          <w:szCs w:val="28"/>
        </w:rPr>
        <w:t>10</w:t>
      </w:r>
      <w:r>
        <w:rPr>
          <w:rFonts w:ascii="標楷體" w:eastAsia="標楷體" w:hAnsi="標楷體"/>
          <w:color w:val="000000"/>
          <w:sz w:val="28"/>
          <w:szCs w:val="28"/>
        </w:rPr>
        <w:t>頁為原則。本文、參考文獻及圖表、稿件的版面設計、邊界與字體大小之格式撰寫，</w:t>
      </w:r>
      <w:r>
        <w:rPr>
          <w:rFonts w:ascii="標楷體" w:eastAsia="標楷體" w:hAnsi="標楷體"/>
          <w:color w:val="000000"/>
          <w:sz w:val="28"/>
          <w:szCs w:val="28"/>
          <w:lang w:eastAsia="zh-HK"/>
        </w:rPr>
        <w:t>請參閱附件一範例</w:t>
      </w:r>
      <w:r>
        <w:rPr>
          <w:rFonts w:ascii="標楷體" w:eastAsia="標楷體" w:hAnsi="標楷體"/>
          <w:color w:val="000000"/>
          <w:sz w:val="28"/>
          <w:szCs w:val="28"/>
        </w:rPr>
        <w:t>。文章需加上關鍵字，包括：學習階段、科目，關鍵字三</w:t>
      </w:r>
      <w:r>
        <w:rPr>
          <w:rFonts w:ascii="標楷體" w:eastAsia="標楷體" w:hAnsi="標楷體"/>
          <w:color w:val="000000"/>
          <w:sz w:val="28"/>
          <w:szCs w:val="28"/>
        </w:rPr>
        <w:t>~</w:t>
      </w:r>
      <w:r>
        <w:rPr>
          <w:rFonts w:ascii="標楷體" w:eastAsia="標楷體" w:hAnsi="標楷體"/>
          <w:color w:val="000000"/>
          <w:sz w:val="28"/>
          <w:szCs w:val="28"/>
        </w:rPr>
        <w:t>五個，例如：國中、歷史、校訂課程</w:t>
      </w:r>
      <w:r>
        <w:rPr>
          <w:rFonts w:ascii="標楷體" w:eastAsia="標楷體" w:hAnsi="標楷體"/>
          <w:color w:val="000000"/>
          <w:sz w:val="28"/>
          <w:szCs w:val="28"/>
        </w:rPr>
        <w:t>……</w:t>
      </w:r>
      <w:r>
        <w:rPr>
          <w:rFonts w:ascii="標楷體" w:eastAsia="標楷體" w:hAnsi="標楷體"/>
          <w:color w:val="000000"/>
          <w:sz w:val="28"/>
          <w:szCs w:val="28"/>
        </w:rPr>
        <w:t>。參考資料請參閱</w:t>
      </w:r>
      <w:r>
        <w:rPr>
          <w:rFonts w:ascii="標楷體" w:eastAsia="標楷體" w:hAnsi="標楷體"/>
          <w:color w:val="000000"/>
          <w:sz w:val="28"/>
          <w:szCs w:val="28"/>
        </w:rPr>
        <w:t>APA</w:t>
      </w:r>
      <w:r>
        <w:rPr>
          <w:rFonts w:ascii="標楷體" w:eastAsia="標楷體" w:hAnsi="標楷體"/>
          <w:color w:val="000000"/>
          <w:sz w:val="28"/>
          <w:szCs w:val="28"/>
        </w:rPr>
        <w:t>第七版。</w:t>
      </w:r>
    </w:p>
    <w:p w:rsidR="00493CE0" w:rsidRDefault="00CB6BDF">
      <w:pPr>
        <w:pStyle w:val="Textbody"/>
        <w:spacing w:before="180" w:line="480" w:lineRule="exact"/>
        <w:jc w:val="both"/>
      </w:pPr>
      <w:r>
        <w:rPr>
          <w:rFonts w:ascii="標楷體" w:eastAsia="標楷體" w:hAnsi="標楷體"/>
          <w:b/>
          <w:sz w:val="28"/>
          <w:szCs w:val="28"/>
        </w:rPr>
        <w:t>捌、投稿辦法</w:t>
      </w:r>
    </w:p>
    <w:p w:rsidR="00493CE0" w:rsidRDefault="00CB6BDF">
      <w:pPr>
        <w:pStyle w:val="Textbody"/>
        <w:snapToGrid w:val="0"/>
        <w:spacing w:line="400" w:lineRule="exact"/>
        <w:ind w:left="800" w:hanging="560"/>
        <w:jc w:val="both"/>
      </w:pPr>
      <w:r>
        <w:rPr>
          <w:rFonts w:ascii="標楷體" w:eastAsia="標楷體" w:hAnsi="標楷體"/>
          <w:sz w:val="28"/>
          <w:szCs w:val="28"/>
        </w:rPr>
        <w:t>一、來稿請註明：姓名、服務單位、職稱、聯絡電話、電子信箱及通訊地址</w:t>
      </w:r>
      <w:r>
        <w:rPr>
          <w:rFonts w:ascii="標楷體" w:eastAsia="標楷體" w:hAnsi="標楷體"/>
          <w:sz w:val="28"/>
          <w:szCs w:val="28"/>
        </w:rPr>
        <w:t>(</w:t>
      </w:r>
      <w:r>
        <w:rPr>
          <w:rFonts w:ascii="標楷體" w:eastAsia="標楷體" w:hAnsi="標楷體"/>
          <w:sz w:val="28"/>
          <w:szCs w:val="28"/>
        </w:rPr>
        <w:t>務必註明，以利提供稿酬</w:t>
      </w:r>
      <w:r>
        <w:rPr>
          <w:rFonts w:ascii="標楷體" w:eastAsia="標楷體" w:hAnsi="標楷體"/>
          <w:sz w:val="28"/>
          <w:szCs w:val="28"/>
        </w:rPr>
        <w:t>)</w:t>
      </w:r>
      <w:r>
        <w:rPr>
          <w:rFonts w:ascii="標楷體" w:eastAsia="標楷體" w:hAnsi="標楷體"/>
          <w:sz w:val="28"/>
          <w:szCs w:val="28"/>
        </w:rPr>
        <w:t>。</w:t>
      </w:r>
    </w:p>
    <w:p w:rsidR="00493CE0" w:rsidRDefault="00CB6BDF">
      <w:pPr>
        <w:pStyle w:val="Textbody"/>
        <w:snapToGrid w:val="0"/>
        <w:spacing w:line="400" w:lineRule="exact"/>
        <w:ind w:left="800" w:hanging="560"/>
        <w:jc w:val="both"/>
      </w:pPr>
      <w:r>
        <w:rPr>
          <w:rFonts w:ascii="標楷體" w:eastAsia="標楷體" w:hAnsi="標楷體"/>
          <w:sz w:val="28"/>
          <w:szCs w:val="28"/>
        </w:rPr>
        <w:t>二、投稿時請提供電子檔，檔名須註明「非常好社</w:t>
      </w:r>
      <w:r>
        <w:rPr>
          <w:rFonts w:ascii="標楷體" w:eastAsia="標楷體" w:hAnsi="標楷體"/>
          <w:sz w:val="28"/>
          <w:szCs w:val="28"/>
        </w:rPr>
        <w:t>19</w:t>
      </w:r>
      <w:r>
        <w:rPr>
          <w:rFonts w:ascii="標楷體" w:eastAsia="標楷體" w:hAnsi="標楷體"/>
          <w:sz w:val="28"/>
          <w:szCs w:val="28"/>
        </w:rPr>
        <w:t>」及徵稿主題，例如：非常好社</w:t>
      </w:r>
      <w:r>
        <w:rPr>
          <w:rFonts w:ascii="標楷體" w:eastAsia="標楷體" w:hAnsi="標楷體"/>
          <w:sz w:val="28"/>
          <w:szCs w:val="28"/>
        </w:rPr>
        <w:t>19_</w:t>
      </w:r>
      <w:r>
        <w:rPr>
          <w:rFonts w:ascii="標楷體" w:eastAsia="標楷體" w:hAnsi="標楷體"/>
          <w:sz w:val="28"/>
          <w:szCs w:val="28"/>
        </w:rPr>
        <w:t>議題融入領域教學</w:t>
      </w:r>
      <w:r>
        <w:rPr>
          <w:rFonts w:ascii="標楷體" w:eastAsia="標楷體" w:hAnsi="標楷體"/>
          <w:sz w:val="28"/>
          <w:szCs w:val="28"/>
        </w:rPr>
        <w:t>_OOO(</w:t>
      </w:r>
      <w:r>
        <w:rPr>
          <w:rFonts w:ascii="標楷體" w:eastAsia="標楷體" w:hAnsi="標楷體"/>
          <w:sz w:val="28"/>
          <w:szCs w:val="28"/>
        </w:rPr>
        <w:t>作者名</w:t>
      </w:r>
      <w:r>
        <w:rPr>
          <w:rFonts w:ascii="標楷體" w:eastAsia="標楷體" w:hAnsi="標楷體"/>
          <w:sz w:val="28"/>
          <w:szCs w:val="28"/>
        </w:rPr>
        <w:t>)</w:t>
      </w:r>
      <w:r>
        <w:rPr>
          <w:rFonts w:ascii="標楷體" w:eastAsia="標楷體" w:hAnsi="標楷體"/>
          <w:sz w:val="28"/>
          <w:szCs w:val="28"/>
        </w:rPr>
        <w:t>，並寄至國民教育中央輔導</w:t>
      </w:r>
      <w:r>
        <w:rPr>
          <w:rFonts w:ascii="標楷體" w:eastAsia="標楷體" w:hAnsi="標楷體"/>
          <w:sz w:val="28"/>
          <w:szCs w:val="28"/>
        </w:rPr>
        <w:lastRenderedPageBreak/>
        <w:t>團</w:t>
      </w:r>
      <w:r>
        <w:rPr>
          <w:rFonts w:ascii="標楷體" w:eastAsia="標楷體" w:hAnsi="標楷體"/>
          <w:sz w:val="28"/>
          <w:szCs w:val="28"/>
        </w:rPr>
        <w:t>-</w:t>
      </w:r>
      <w:r>
        <w:rPr>
          <w:rFonts w:ascii="標楷體" w:eastAsia="標楷體" w:hAnsi="標楷體"/>
          <w:sz w:val="28"/>
          <w:szCs w:val="28"/>
        </w:rPr>
        <w:t>社會領域分團專案計畫行政組員陳小姐電子信箱。投搞後若無收到投稿收取確認信者，務必聯絡專案計畫行政組員陳小姐，以確認收到稿件。（</w:t>
      </w:r>
      <w:r>
        <w:rPr>
          <w:rFonts w:ascii="標楷體" w:eastAsia="標楷體" w:hAnsi="標楷體"/>
          <w:sz w:val="28"/>
          <w:szCs w:val="28"/>
        </w:rPr>
        <w:t>e-mail</w:t>
      </w:r>
      <w:r>
        <w:rPr>
          <w:rFonts w:ascii="標楷體" w:eastAsia="標楷體" w:hAnsi="標楷體"/>
          <w:sz w:val="28"/>
          <w:szCs w:val="28"/>
        </w:rPr>
        <w:t>信箱：</w:t>
      </w:r>
      <w:hyperlink r:id="rId7" w:history="1">
        <w:r>
          <w:rPr>
            <w:rFonts w:ascii="標楷體" w:eastAsia="標楷體" w:hAnsi="標楷體"/>
            <w:sz w:val="28"/>
            <w:szCs w:val="28"/>
            <w:u w:val="single"/>
          </w:rPr>
          <w:t>mina83.c@gmail.com</w:t>
        </w:r>
      </w:hyperlink>
      <w:r>
        <w:rPr>
          <w:rFonts w:ascii="標楷體" w:eastAsia="標楷體" w:hAnsi="標楷體"/>
          <w:sz w:val="28"/>
          <w:szCs w:val="28"/>
        </w:rPr>
        <w:t>；聯絡電話：</w:t>
      </w:r>
      <w:r>
        <w:rPr>
          <w:rFonts w:ascii="標楷體" w:eastAsia="標楷體" w:hAnsi="標楷體"/>
          <w:sz w:val="28"/>
          <w:szCs w:val="28"/>
        </w:rPr>
        <w:t>02-7749-1630</w:t>
      </w:r>
      <w:r>
        <w:rPr>
          <w:rFonts w:ascii="標楷體" w:eastAsia="標楷體" w:hAnsi="標楷體"/>
          <w:sz w:val="28"/>
          <w:szCs w:val="28"/>
        </w:rPr>
        <w:t>）</w:t>
      </w:r>
    </w:p>
    <w:p w:rsidR="00493CE0" w:rsidRDefault="00CB6BDF">
      <w:pPr>
        <w:pStyle w:val="Textbody"/>
        <w:snapToGrid w:val="0"/>
        <w:spacing w:line="400" w:lineRule="exact"/>
        <w:ind w:left="800" w:hanging="560"/>
        <w:jc w:val="both"/>
      </w:pPr>
      <w:r>
        <w:rPr>
          <w:rFonts w:ascii="標楷體" w:eastAsia="標楷體" w:hAnsi="標楷體"/>
          <w:sz w:val="28"/>
          <w:szCs w:val="28"/>
        </w:rPr>
        <w:t>三、收錄之稿件經審查修訂後，將正式集結成冊並出版專書。</w:t>
      </w:r>
    </w:p>
    <w:p w:rsidR="00493CE0" w:rsidRDefault="00CB6BDF">
      <w:pPr>
        <w:pStyle w:val="Textbody"/>
        <w:snapToGrid w:val="0"/>
        <w:spacing w:line="400" w:lineRule="exact"/>
        <w:ind w:left="800" w:hanging="560"/>
        <w:jc w:val="both"/>
      </w:pPr>
      <w:r>
        <w:rPr>
          <w:rFonts w:ascii="標楷體" w:eastAsia="標楷體" w:hAnsi="標楷體"/>
          <w:sz w:val="28"/>
          <w:szCs w:val="28"/>
        </w:rPr>
        <w:t>四、</w:t>
      </w:r>
      <w:r>
        <w:rPr>
          <w:rFonts w:ascii="標楷體" w:eastAsia="標楷體" w:hAnsi="標楷體"/>
          <w:sz w:val="28"/>
          <w:szCs w:val="28"/>
          <w:lang w:eastAsia="zh-HK"/>
        </w:rPr>
        <w:t>若有任何</w:t>
      </w:r>
      <w:r>
        <w:rPr>
          <w:rFonts w:ascii="標楷體" w:eastAsia="標楷體" w:hAnsi="標楷體"/>
          <w:sz w:val="28"/>
          <w:szCs w:val="28"/>
        </w:rPr>
        <w:t>關於「非常好社</w:t>
      </w:r>
      <w:r>
        <w:rPr>
          <w:rFonts w:ascii="標楷體" w:eastAsia="標楷體" w:hAnsi="標楷體"/>
          <w:sz w:val="28"/>
          <w:szCs w:val="28"/>
        </w:rPr>
        <w:t>19</w:t>
      </w:r>
      <w:r>
        <w:rPr>
          <w:rFonts w:ascii="標楷體" w:eastAsia="標楷體" w:hAnsi="標楷體"/>
          <w:sz w:val="28"/>
          <w:szCs w:val="28"/>
        </w:rPr>
        <w:t>」徵稿的問題，請來信或來電詢問。</w:t>
      </w:r>
    </w:p>
    <w:p w:rsidR="00493CE0" w:rsidRDefault="00CB6BDF">
      <w:pPr>
        <w:pStyle w:val="Textbody"/>
        <w:spacing w:before="180" w:line="480" w:lineRule="exact"/>
        <w:jc w:val="both"/>
      </w:pPr>
      <w:r>
        <w:rPr>
          <w:rFonts w:ascii="標楷體" w:eastAsia="標楷體" w:hAnsi="標楷體"/>
          <w:b/>
          <w:sz w:val="28"/>
          <w:szCs w:val="28"/>
        </w:rPr>
        <w:t>玖、投稿注意事項</w:t>
      </w:r>
    </w:p>
    <w:p w:rsidR="00493CE0" w:rsidRDefault="00CB6BDF">
      <w:pPr>
        <w:pStyle w:val="Textbody"/>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一、本刊對來稿保留刪改權，不願刪改者請另予註明。稿件投遞後恕不退件，請自行保留原稿。</w:t>
      </w:r>
    </w:p>
    <w:p w:rsidR="00493CE0" w:rsidRDefault="00CB6BDF">
      <w:pPr>
        <w:pStyle w:val="Textbody"/>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凡經審查通過文稿或作品之著作財產權屬教育部國民及學前教育署國民教育中央輔導團社會領域分團與撰文作者共同所有，主辦單位對於該作品之著作財產權擁有專屬無償使用權，得公開展示、重製、編輯、推廣、公佈、發行和以其他合作方式利用作品內容及行使其他法定著作財產權所包括之權利。</w:t>
      </w:r>
    </w:p>
    <w:p w:rsidR="00493CE0" w:rsidRDefault="00CB6BDF">
      <w:pPr>
        <w:pStyle w:val="Textbody"/>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三、投稿作品以未曾公開發表者為限，請勿一稿多投。</w:t>
      </w:r>
    </w:p>
    <w:p w:rsidR="00493CE0" w:rsidRDefault="00CB6BDF">
      <w:pPr>
        <w:pStyle w:val="Textbody"/>
        <w:snapToGrid w:val="0"/>
        <w:spacing w:line="400" w:lineRule="exact"/>
        <w:ind w:left="800" w:hanging="560"/>
        <w:jc w:val="both"/>
      </w:pPr>
      <w:r>
        <w:rPr>
          <w:rFonts w:ascii="標楷體" w:eastAsia="標楷體" w:hAnsi="標楷體"/>
          <w:sz w:val="28"/>
          <w:szCs w:val="28"/>
        </w:rPr>
        <w:t>四、「</w:t>
      </w:r>
      <w:r>
        <w:rPr>
          <w:rFonts w:ascii="標楷體" w:eastAsia="標楷體" w:hAnsi="標楷體"/>
          <w:sz w:val="28"/>
          <w:szCs w:val="28"/>
        </w:rPr>
        <w:t>CIRN</w:t>
      </w:r>
      <w:r>
        <w:rPr>
          <w:rFonts w:ascii="標楷體" w:eastAsia="標楷體" w:hAnsi="標楷體"/>
          <w:sz w:val="28"/>
          <w:szCs w:val="28"/>
        </w:rPr>
        <w:t>輔導團專區」內的「社會」之「</w:t>
      </w:r>
      <w:r>
        <w:rPr>
          <w:rFonts w:ascii="標楷體" w:eastAsia="標楷體" w:hAnsi="標楷體"/>
          <w:sz w:val="28"/>
          <w:szCs w:val="28"/>
        </w:rPr>
        <w:t>3.</w:t>
      </w:r>
      <w:r>
        <w:rPr>
          <w:rFonts w:ascii="標楷體" w:eastAsia="標楷體" w:hAnsi="標楷體"/>
          <w:sz w:val="28"/>
          <w:szCs w:val="28"/>
        </w:rPr>
        <w:t>專業推展</w:t>
      </w:r>
      <w:r>
        <w:rPr>
          <w:rFonts w:ascii="標楷體" w:eastAsia="標楷體" w:hAnsi="標楷體"/>
          <w:sz w:val="28"/>
          <w:szCs w:val="28"/>
        </w:rPr>
        <w:t>-3-4</w:t>
      </w:r>
      <w:r>
        <w:rPr>
          <w:rFonts w:ascii="標楷體" w:eastAsia="標楷體" w:hAnsi="標楷體"/>
          <w:sz w:val="28"/>
          <w:szCs w:val="28"/>
        </w:rPr>
        <w:t>非常好社」，有過去歷屆的非常好社內容可供參考，歡迎各縣巿教師下載使用！</w:t>
      </w:r>
    </w:p>
    <w:p w:rsidR="00493CE0" w:rsidRDefault="00CB6BDF">
      <w:pPr>
        <w:pStyle w:val="Textbody"/>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五、投稿作品所引用之圖片、文字以及相關工具及軟體不拘，但須</w:t>
      </w:r>
      <w:r>
        <w:rPr>
          <w:rFonts w:ascii="標楷體" w:eastAsia="標楷體" w:hAnsi="標楷體"/>
          <w:sz w:val="28"/>
          <w:szCs w:val="28"/>
        </w:rPr>
        <w:t>合乎著作權規範，稿件之文責由作者自負。</w:t>
      </w:r>
    </w:p>
    <w:p w:rsidR="00493CE0" w:rsidRDefault="00CB6BDF">
      <w:pPr>
        <w:pStyle w:val="Textbody"/>
        <w:spacing w:before="180" w:line="480" w:lineRule="exact"/>
        <w:jc w:val="both"/>
      </w:pPr>
      <w:r>
        <w:rPr>
          <w:rFonts w:ascii="標楷體" w:eastAsia="標楷體" w:hAnsi="標楷體"/>
          <w:b/>
          <w:sz w:val="28"/>
          <w:szCs w:val="28"/>
        </w:rPr>
        <w:t>拾、獎勵方式：</w:t>
      </w:r>
      <w:r>
        <w:rPr>
          <w:rFonts w:ascii="標楷體" w:eastAsia="標楷體" w:hAnsi="標楷體"/>
          <w:sz w:val="28"/>
          <w:szCs w:val="28"/>
        </w:rPr>
        <w:t>稿件一經採用酌予稿費。</w:t>
      </w:r>
    </w:p>
    <w:bookmarkEnd w:id="0"/>
    <w:p w:rsidR="00493CE0" w:rsidRDefault="00CB6BDF">
      <w:pPr>
        <w:pStyle w:val="Textbody"/>
        <w:spacing w:before="180" w:line="480" w:lineRule="exact"/>
        <w:jc w:val="both"/>
        <w:rPr>
          <w:rFonts w:ascii="標楷體" w:eastAsia="標楷體" w:hAnsi="標楷體"/>
          <w:b/>
          <w:sz w:val="28"/>
          <w:szCs w:val="28"/>
        </w:rPr>
      </w:pPr>
      <w:r>
        <w:rPr>
          <w:rFonts w:ascii="標楷體" w:eastAsia="標楷體" w:hAnsi="標楷體"/>
          <w:b/>
          <w:sz w:val="28"/>
          <w:szCs w:val="28"/>
        </w:rPr>
        <w:t>拾壹、預期效益</w:t>
      </w:r>
    </w:p>
    <w:p w:rsidR="00493CE0" w:rsidRDefault="00CB6BDF">
      <w:pPr>
        <w:pStyle w:val="Textbody"/>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透過徵邀稿件方式，將各縣巿社會領域教師的教學與評量設計且實踐之案例、教學策略創新或數位學習運用之案例、縣市輔導團運作之機制與成效等彙集編制成冊，以供給各縣巿社會領域輔導團參考運用，強化中央與地方輔導團之互動與交流。</w:t>
      </w:r>
    </w:p>
    <w:p w:rsidR="00493CE0" w:rsidRDefault="00CB6BDF">
      <w:pPr>
        <w:pStyle w:val="Textbody"/>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二、「非常好社」系列期刊之著作財產權屬教育部國民及學前教育署國民教育中央輔導團</w:t>
      </w:r>
      <w:r>
        <w:rPr>
          <w:rFonts w:ascii="標楷體" w:eastAsia="標楷體" w:hAnsi="標楷體"/>
          <w:sz w:val="28"/>
          <w:szCs w:val="28"/>
        </w:rPr>
        <w:t>-</w:t>
      </w:r>
      <w:r>
        <w:rPr>
          <w:rFonts w:ascii="標楷體" w:eastAsia="標楷體" w:hAnsi="標楷體"/>
          <w:sz w:val="28"/>
          <w:szCs w:val="28"/>
        </w:rPr>
        <w:t>社會領域分團與撰文作者共同所有，因此主辦單位將各期非常好社之電子檔建置於「</w:t>
      </w:r>
      <w:r>
        <w:rPr>
          <w:rFonts w:ascii="標楷體" w:eastAsia="標楷體" w:hAnsi="標楷體"/>
          <w:sz w:val="28"/>
          <w:szCs w:val="28"/>
        </w:rPr>
        <w:t>CIRN</w:t>
      </w:r>
      <w:r>
        <w:rPr>
          <w:rFonts w:ascii="標楷體" w:eastAsia="標楷體" w:hAnsi="標楷體"/>
          <w:sz w:val="28"/>
          <w:szCs w:val="28"/>
        </w:rPr>
        <w:t>」社會領域專區提供各縣巿教師下載使用</w:t>
      </w:r>
      <w:r>
        <w:rPr>
          <w:rFonts w:ascii="標楷體" w:eastAsia="標楷體" w:hAnsi="標楷體"/>
          <w:sz w:val="28"/>
          <w:szCs w:val="28"/>
        </w:rPr>
        <w:t>，以促進現場教師教學交流分享，鼓勵更多教師投入教學研究，提升教師專業知能。</w:t>
      </w:r>
    </w:p>
    <w:p w:rsidR="00493CE0" w:rsidRDefault="00493CE0">
      <w:pPr>
        <w:pStyle w:val="Textbody"/>
        <w:snapToGrid w:val="0"/>
        <w:spacing w:line="400" w:lineRule="exact"/>
        <w:ind w:left="800" w:hanging="560"/>
        <w:jc w:val="both"/>
        <w:rPr>
          <w:rFonts w:ascii="標楷體" w:eastAsia="標楷體" w:hAnsi="標楷體"/>
          <w:sz w:val="28"/>
          <w:szCs w:val="28"/>
        </w:rPr>
      </w:pPr>
    </w:p>
    <w:p w:rsidR="00493CE0" w:rsidRDefault="00493CE0">
      <w:pPr>
        <w:pStyle w:val="Textbody"/>
        <w:pageBreakBefore/>
        <w:widowControl/>
        <w:rPr>
          <w:rFonts w:ascii="標楷體" w:eastAsia="標楷體" w:hAnsi="標楷體"/>
          <w:sz w:val="28"/>
          <w:szCs w:val="28"/>
        </w:rPr>
      </w:pPr>
    </w:p>
    <w:p w:rsidR="00493CE0" w:rsidRDefault="00CB6BDF">
      <w:pPr>
        <w:pStyle w:val="Textbody"/>
        <w:widowControl/>
      </w:pPr>
      <w:r>
        <w:rPr>
          <w:noProof/>
        </w:rPr>
        <mc:AlternateContent>
          <mc:Choice Requires="wps">
            <w:drawing>
              <wp:anchor distT="0" distB="0" distL="114300" distR="114300" simplePos="0" relativeHeight="9" behindDoc="0" locked="0" layoutInCell="1" allowOverlap="1">
                <wp:simplePos x="0" y="0"/>
                <wp:positionH relativeFrom="column">
                  <wp:posOffset>2832838</wp:posOffset>
                </wp:positionH>
                <wp:positionV relativeFrom="paragraph">
                  <wp:posOffset>8967959</wp:posOffset>
                </wp:positionV>
                <wp:extent cx="571500" cy="385447"/>
                <wp:effectExtent l="0" t="0" r="0" b="14603"/>
                <wp:wrapNone/>
                <wp:docPr id="1" name="文字方塊 22"/>
                <wp:cNvGraphicFramePr/>
                <a:graphic xmlns:a="http://schemas.openxmlformats.org/drawingml/2006/main">
                  <a:graphicData uri="http://schemas.microsoft.com/office/word/2010/wordprocessingShape">
                    <wps:wsp>
                      <wps:cNvSpPr txBox="1"/>
                      <wps:spPr>
                        <a:xfrm>
                          <a:off x="0" y="0"/>
                          <a:ext cx="571500" cy="385447"/>
                        </a:xfrm>
                        <a:prstGeom prst="rect">
                          <a:avLst/>
                        </a:prstGeom>
                        <a:noFill/>
                        <a:ln>
                          <a:noFill/>
                          <a:prstDash/>
                        </a:ln>
                      </wps:spPr>
                      <wps:txbx>
                        <w:txbxContent>
                          <w:p w:rsidR="00493CE0" w:rsidRDefault="00CB6BDF">
                            <w:pPr>
                              <w:pStyle w:val="Textbody"/>
                              <w:spacing w:line="300" w:lineRule="exact"/>
                              <w:jc w:val="center"/>
                            </w:pPr>
                            <w:r>
                              <w:t>下邊界</w:t>
                            </w:r>
                          </w:p>
                          <w:p w:rsidR="00493CE0" w:rsidRDefault="00CB6BDF">
                            <w:pPr>
                              <w:pStyle w:val="Textbody"/>
                              <w:spacing w:line="300" w:lineRule="exact"/>
                              <w:jc w:val="center"/>
                              <w:rPr>
                                <w:b/>
                              </w:rPr>
                            </w:pPr>
                            <w:r>
                              <w:rPr>
                                <w:b/>
                              </w:rPr>
                              <w:t>2cm</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2" o:spid="_x0000_s1026" type="#_x0000_t202" style="position:absolute;margin-left:223.05pt;margin-top:706.15pt;width:45pt;height:30.3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" filled="f" stroked="f">
                <v:textbox inset="0,0,0,0">
                  <w:txbxContent>
                    <w:p w:rsidR="00493CE0" w:rsidRDefault="00CB6BDF">
                      <w:pPr>
                        <w:pStyle w:val="Textbody"/>
                        <w:spacing w:line="300" w:lineRule="exact"/>
                        <w:jc w:val="center"/>
                      </w:pPr>
                      <w:r>
                        <w:t>下邊界</w:t>
                      </w:r>
                    </w:p>
                    <w:p w:rsidR="00493CE0" w:rsidRDefault="00CB6BDF">
                      <w:pPr>
                        <w:pStyle w:val="Textbody"/>
                        <w:spacing w:line="300" w:lineRule="exact"/>
                        <w:jc w:val="center"/>
                        <w:rPr>
                          <w:b/>
                        </w:rPr>
                      </w:pPr>
                      <w:r>
                        <w:rPr>
                          <w:b/>
                        </w:rPr>
                        <w:t>2cm</w:t>
                      </w:r>
                    </w:p>
                  </w:txbxContent>
                </v:textbox>
              </v:shape>
            </w:pict>
          </mc:Fallback>
        </mc:AlternateContent>
      </w:r>
      <w:r>
        <w:rPr>
          <w:noProof/>
        </w:rPr>
        <mc:AlternateContent>
          <mc:Choice Requires="wps">
            <w:drawing>
              <wp:anchor distT="0" distB="0" distL="114300" distR="114300" simplePos="0" relativeHeight="10" behindDoc="0" locked="0" layoutInCell="1" allowOverlap="1">
                <wp:simplePos x="0" y="0"/>
                <wp:positionH relativeFrom="column">
                  <wp:posOffset>2640238</wp:posOffset>
                </wp:positionH>
                <wp:positionV relativeFrom="paragraph">
                  <wp:posOffset>8871115</wp:posOffset>
                </wp:positionV>
                <wp:extent cx="0" cy="457200"/>
                <wp:effectExtent l="95250" t="38100" r="57150" b="57150"/>
                <wp:wrapNone/>
                <wp:docPr id="2" name="直線接點 24"/>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9083" cap="flat">
                          <a:solidFill>
                            <a:srgbClr val="000000"/>
                          </a:solidFill>
                          <a:prstDash val="solid"/>
                          <a:round/>
                          <a:headEnd type="arrow"/>
                          <a:tailEnd type="arrow"/>
                        </a:ln>
                      </wps:spPr>
                      <wps:bodyPr/>
                    </wps:wsp>
                  </a:graphicData>
                </a:graphic>
              </wp:anchor>
            </w:drawing>
          </mc:Choice>
          <mc:Fallback>
            <w:pict>
              <v:shapetype w14:anchorId="35FA2A50" id="_x0000_t32" coordsize="21600,21600" o:spt="32" o:oned="t" path="m,l21600,21600e" filled="f">
                <v:path arrowok="t" fillok="f" o:connecttype="none"/>
                <o:lock v:ext="edit" shapetype="t"/>
              </v:shapetype>
              <v:shape id="直線接點 24" o:spid="_x0000_s1026" type="#_x0000_t32" style="position:absolute;margin-left:207.9pt;margin-top:698.5pt;width:0;height:36pt;z-index:1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" strokeweight=".53008mm">
                <v:stroke startarrow="open" endarrow="open"/>
              </v:shape>
            </w:pict>
          </mc:Fallback>
        </mc:AlternateContent>
      </w:r>
    </w:p>
    <w:tbl>
      <w:tblPr>
        <w:tblW w:w="9732" w:type="dxa"/>
        <w:tblInd w:w="28" w:type="dxa"/>
        <w:tblLayout w:type="fixed"/>
        <w:tblCellMar>
          <w:left w:w="10" w:type="dxa"/>
          <w:right w:w="10" w:type="dxa"/>
        </w:tblCellMar>
        <w:tblLook w:val="0000" w:firstRow="0" w:lastRow="0" w:firstColumn="0" w:lastColumn="0" w:noHBand="0" w:noVBand="0"/>
      </w:tblPr>
      <w:tblGrid>
        <w:gridCol w:w="9732"/>
      </w:tblGrid>
      <w:tr w:rsidR="00493CE0">
        <w:tblPrEx>
          <w:tblCellMar>
            <w:top w:w="0" w:type="dxa"/>
            <w:bottom w:w="0" w:type="dxa"/>
          </w:tblCellMar>
        </w:tblPrEx>
        <w:trPr>
          <w:trHeight w:val="12948"/>
        </w:trPr>
        <w:tc>
          <w:tcPr>
            <w:tcW w:w="9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93CE0" w:rsidRDefault="00CB6BDF">
            <w:pPr>
              <w:pStyle w:val="Textbody"/>
              <w:widowControl/>
              <w:spacing w:line="240" w:lineRule="atLeast"/>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3350882</wp:posOffset>
                      </wp:positionH>
                      <wp:positionV relativeFrom="paragraph">
                        <wp:posOffset>-455042</wp:posOffset>
                      </wp:positionV>
                      <wp:extent cx="0" cy="454658"/>
                      <wp:effectExtent l="95250" t="38100" r="57150" b="59692"/>
                      <wp:wrapNone/>
                      <wp:docPr id="3" name="直線接點 37"/>
                      <wp:cNvGraphicFramePr/>
                      <a:graphic xmlns:a="http://schemas.openxmlformats.org/drawingml/2006/main">
                        <a:graphicData uri="http://schemas.microsoft.com/office/word/2010/wordprocessingShape">
                          <wps:wsp>
                            <wps:cNvCnPr/>
                            <wps:spPr>
                              <a:xfrm>
                                <a:off x="0" y="0"/>
                                <a:ext cx="0" cy="454658"/>
                              </a:xfrm>
                              <a:prstGeom prst="straightConnector1">
                                <a:avLst/>
                              </a:prstGeom>
                              <a:noFill/>
                              <a:ln w="19083" cap="flat">
                                <a:solidFill>
                                  <a:srgbClr val="000000"/>
                                </a:solidFill>
                                <a:prstDash val="solid"/>
                                <a:round/>
                                <a:headEnd type="arrow"/>
                                <a:tailEnd type="arrow"/>
                              </a:ln>
                            </wps:spPr>
                            <wps:bodyPr/>
                          </wps:wsp>
                        </a:graphicData>
                      </a:graphic>
                    </wp:anchor>
                  </w:drawing>
                </mc:Choice>
                <mc:Fallback>
                  <w:pict>
                    <v:shape w14:anchorId="3EFA63A5" id="直線接點 37" o:spid="_x0000_s1026" type="#_x0000_t32" style="position:absolute;margin-left:263.85pt;margin-top:-35.85pt;width:0;height:35.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" strokeweight=".53008mm">
                      <v:stroke startarrow="open" endarrow="open"/>
                    </v:shape>
                  </w:pict>
                </mc:Fallback>
              </mc:AlternateContent>
            </w:r>
          </w:p>
          <w:p w:rsidR="00493CE0" w:rsidRDefault="00CB6BDF">
            <w:pPr>
              <w:pStyle w:val="Textbody"/>
              <w:widowControl/>
              <w:spacing w:line="360" w:lineRule="aut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4380122</wp:posOffset>
                      </wp:positionH>
                      <wp:positionV relativeFrom="paragraph">
                        <wp:posOffset>394920</wp:posOffset>
                      </wp:positionV>
                      <wp:extent cx="224787" cy="103501"/>
                      <wp:effectExtent l="38100" t="38100" r="22863" b="29849"/>
                      <wp:wrapNone/>
                      <wp:docPr id="4" name="直線單箭頭接點 7"/>
                      <wp:cNvGraphicFramePr/>
                      <a:graphic xmlns:a="http://schemas.openxmlformats.org/drawingml/2006/main">
                        <a:graphicData uri="http://schemas.microsoft.com/office/word/2010/wordprocessingShape">
                          <wps:wsp>
                            <wps:cNvCnPr/>
                            <wps:spPr>
                              <a:xfrm flipH="1" flipV="1">
                                <a:off x="0" y="0"/>
                                <a:ext cx="224787" cy="103501"/>
                              </a:xfrm>
                              <a:prstGeom prst="straightConnector1">
                                <a:avLst/>
                              </a:prstGeom>
                              <a:noFill/>
                              <a:ln w="9363" cap="flat">
                                <a:solidFill>
                                  <a:srgbClr val="4A7EBB"/>
                                </a:solidFill>
                                <a:prstDash val="solid"/>
                                <a:miter/>
                                <a:tailEnd type="arrow"/>
                              </a:ln>
                            </wps:spPr>
                            <wps:bodyPr/>
                          </wps:wsp>
                        </a:graphicData>
                      </a:graphic>
                    </wp:anchor>
                  </w:drawing>
                </mc:Choice>
                <mc:Fallback>
                  <w:pict>
                    <v:shape w14:anchorId="3206A1EE" id="直線單箭頭接點 7" o:spid="_x0000_s1026" type="#_x0000_t32" style="position:absolute;margin-left:344.9pt;margin-top:31.1pt;width:17.7pt;height:8.1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" strokecolor="#4a7ebb" strokeweight=".26008mm">
                      <v:stroke endarrow="open" joinstyle="miter"/>
                    </v:shape>
                  </w:pict>
                </mc:Fallback>
              </mc:AlternateContent>
            </w:r>
            <w:r>
              <w:rPr>
                <w:noProof/>
              </w:rPr>
              <mc:AlternateContent>
                <mc:Choice Requires="wps">
                  <w:drawing>
                    <wp:anchor distT="0" distB="0" distL="114300" distR="114300" simplePos="0" relativeHeight="2" behindDoc="0" locked="0" layoutInCell="1" allowOverlap="1">
                      <wp:simplePos x="0" y="0"/>
                      <wp:positionH relativeFrom="column">
                        <wp:posOffset>4437363</wp:posOffset>
                      </wp:positionH>
                      <wp:positionV relativeFrom="paragraph">
                        <wp:posOffset>394197</wp:posOffset>
                      </wp:positionV>
                      <wp:extent cx="1676396" cy="352428"/>
                      <wp:effectExtent l="0" t="0" r="0" b="9522"/>
                      <wp:wrapNone/>
                      <wp:docPr id="5" name="矩形 17"/>
                      <wp:cNvGraphicFramePr/>
                      <a:graphic xmlns:a="http://schemas.openxmlformats.org/drawingml/2006/main">
                        <a:graphicData uri="http://schemas.microsoft.com/office/word/2010/wordprocessingShape">
                          <wps:wsp>
                            <wps:cNvSpPr/>
                            <wps:spPr>
                              <a:xfrm>
                                <a:off x="0" y="0"/>
                                <a:ext cx="1676396" cy="352428"/>
                              </a:xfrm>
                              <a:prstGeom prst="rect">
                                <a:avLst/>
                              </a:prstGeom>
                              <a:noFill/>
                              <a:ln cap="flat">
                                <a:noFill/>
                                <a:prstDash val="solid"/>
                              </a:ln>
                            </wps:spPr>
                            <wps:txbx>
                              <w:txbxContent>
                                <w:p w:rsidR="00493CE0" w:rsidRDefault="00CB6BDF">
                                  <w:pPr>
                                    <w:jc w:val="center"/>
                                  </w:pPr>
                                  <w:r>
                                    <w:rPr>
                                      <w:rFonts w:eastAsia="標楷體"/>
                                      <w:b/>
                                      <w:bCs/>
                                      <w:color w:val="0000FF"/>
                                      <w:kern w:val="0"/>
                                      <w:u w:val="single"/>
                                    </w:rPr>
                                    <w:t>1.</w:t>
                                  </w:r>
                                  <w:r>
                                    <w:rPr>
                                      <w:rFonts w:eastAsia="標楷體"/>
                                      <w:b/>
                                      <w:bCs/>
                                      <w:color w:val="0000FF"/>
                                      <w:kern w:val="0"/>
                                      <w:u w:val="single"/>
                                    </w:rPr>
                                    <w:t>標題</w:t>
                                  </w:r>
                                  <w:r>
                                    <w:rPr>
                                      <w:rFonts w:ascii="新細明體" w:hAnsi="新細明體"/>
                                      <w:b/>
                                      <w:bCs/>
                                      <w:color w:val="0000FF"/>
                                      <w:kern w:val="0"/>
                                      <w:u w:val="single"/>
                                    </w:rPr>
                                    <w:t>：</w:t>
                                  </w:r>
                                  <w:r>
                                    <w:rPr>
                                      <w:rFonts w:eastAsia="標楷體"/>
                                      <w:b/>
                                      <w:bCs/>
                                      <w:color w:val="0000FF"/>
                                      <w:kern w:val="0"/>
                                      <w:u w:val="single"/>
                                    </w:rPr>
                                    <w:t>粗體</w:t>
                                  </w:r>
                                  <w:r>
                                    <w:rPr>
                                      <w:rFonts w:eastAsia="標楷體"/>
                                      <w:b/>
                                      <w:bCs/>
                                      <w:color w:val="0000FF"/>
                                      <w:kern w:val="0"/>
                                      <w:u w:val="single"/>
                                    </w:rPr>
                                    <w:t>(16pt)</w:t>
                                  </w:r>
                                </w:p>
                              </w:txbxContent>
                            </wps:txbx>
                            <wps:bodyPr vert="horz" wrap="square" lIns="91440" tIns="45720" rIns="91440" bIns="45720" anchor="ctr" anchorCtr="0" compatLnSpc="0">
                              <a:noAutofit/>
                            </wps:bodyPr>
                          </wps:wsp>
                        </a:graphicData>
                      </a:graphic>
                    </wp:anchor>
                  </w:drawing>
                </mc:Choice>
                <mc:Fallback>
                  <w:pict>
                    <v:rect id="矩形 17" o:spid="_x0000_s1027" style="position:absolute;left:0;text-align:left;margin-left:349.4pt;margin-top:31.05pt;width:132pt;height:27.7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" filled="f" stroked="f">
                      <v:textbox>
                        <w:txbxContent>
                          <w:p w:rsidR="00493CE0" w:rsidRDefault="00CB6BDF">
                            <w:pPr>
                              <w:jc w:val="center"/>
                            </w:pPr>
                            <w:r>
                              <w:rPr>
                                <w:rFonts w:eastAsia="標楷體"/>
                                <w:b/>
                                <w:bCs/>
                                <w:color w:val="0000FF"/>
                                <w:kern w:val="0"/>
                                <w:u w:val="single"/>
                              </w:rPr>
                              <w:t>1.</w:t>
                            </w:r>
                            <w:r>
                              <w:rPr>
                                <w:rFonts w:eastAsia="標楷體"/>
                                <w:b/>
                                <w:bCs/>
                                <w:color w:val="0000FF"/>
                                <w:kern w:val="0"/>
                                <w:u w:val="single"/>
                              </w:rPr>
                              <w:t>標題</w:t>
                            </w:r>
                            <w:r>
                              <w:rPr>
                                <w:rFonts w:ascii="新細明體" w:hAnsi="新細明體"/>
                                <w:b/>
                                <w:bCs/>
                                <w:color w:val="0000FF"/>
                                <w:kern w:val="0"/>
                                <w:u w:val="single"/>
                              </w:rPr>
                              <w:t>：</w:t>
                            </w:r>
                            <w:r>
                              <w:rPr>
                                <w:rFonts w:eastAsia="標楷體"/>
                                <w:b/>
                                <w:bCs/>
                                <w:color w:val="0000FF"/>
                                <w:kern w:val="0"/>
                                <w:u w:val="single"/>
                              </w:rPr>
                              <w:t>粗體</w:t>
                            </w:r>
                            <w:r>
                              <w:rPr>
                                <w:rFonts w:eastAsia="標楷體"/>
                                <w:b/>
                                <w:bCs/>
                                <w:color w:val="0000FF"/>
                                <w:kern w:val="0"/>
                                <w:u w:val="single"/>
                              </w:rPr>
                              <w:t>(16pt)</w:t>
                            </w:r>
                          </w:p>
                        </w:txbxContent>
                      </v:textbox>
                    </v:rect>
                  </w:pict>
                </mc:Fallback>
              </mc:AlternateContent>
            </w:r>
            <w:r>
              <w:rPr>
                <w:rFonts w:ascii="標楷體" w:eastAsia="標楷體" w:hAnsi="標楷體"/>
                <w:b/>
                <w:bCs/>
                <w:kern w:val="0"/>
                <w:sz w:val="32"/>
                <w:szCs w:val="32"/>
              </w:rPr>
              <w:t>問個『好問題』，有很難嗎？</w:t>
            </w:r>
          </w:p>
          <w:p w:rsidR="00493CE0" w:rsidRDefault="00CB6BDF">
            <w:pPr>
              <w:pStyle w:val="Textbody"/>
              <w:widowControl/>
              <w:spacing w:line="360" w:lineRule="auto"/>
              <w:jc w:val="center"/>
            </w:pPr>
            <w:r>
              <w:rPr>
                <w:noProof/>
              </w:rPr>
              <mc:AlternateContent>
                <mc:Choice Requires="wps">
                  <w:drawing>
                    <wp:anchor distT="0" distB="0" distL="114300" distR="114300" simplePos="0" relativeHeight="3" behindDoc="0" locked="0" layoutInCell="1" allowOverlap="1">
                      <wp:simplePos x="0" y="0"/>
                      <wp:positionH relativeFrom="column">
                        <wp:posOffset>241200</wp:posOffset>
                      </wp:positionH>
                      <wp:positionV relativeFrom="paragraph">
                        <wp:posOffset>51480</wp:posOffset>
                      </wp:positionV>
                      <wp:extent cx="1921511" cy="369573"/>
                      <wp:effectExtent l="0" t="0" r="0" b="0"/>
                      <wp:wrapNone/>
                      <wp:docPr id="6" name="矩形 18"/>
                      <wp:cNvGraphicFramePr/>
                      <a:graphic xmlns:a="http://schemas.openxmlformats.org/drawingml/2006/main">
                        <a:graphicData uri="http://schemas.microsoft.com/office/word/2010/wordprocessingShape">
                          <wps:wsp>
                            <wps:cNvSpPr/>
                            <wps:spPr>
                              <a:xfrm>
                                <a:off x="0" y="0"/>
                                <a:ext cx="1921511" cy="369573"/>
                              </a:xfrm>
                              <a:prstGeom prst="rect">
                                <a:avLst/>
                              </a:prstGeom>
                              <a:noFill/>
                              <a:ln cap="flat">
                                <a:noFill/>
                                <a:prstDash val="solid"/>
                              </a:ln>
                            </wps:spPr>
                            <wps:txbx>
                              <w:txbxContent>
                                <w:p w:rsidR="00493CE0" w:rsidRDefault="00CB6BDF">
                                  <w:pPr>
                                    <w:jc w:val="center"/>
                                  </w:pPr>
                                  <w:r>
                                    <w:rPr>
                                      <w:rFonts w:eastAsia="標楷體"/>
                                      <w:b/>
                                      <w:color w:val="0000FF"/>
                                      <w:kern w:val="0"/>
                                      <w:u w:val="single"/>
                                    </w:rPr>
                                    <w:t>2.</w:t>
                                  </w:r>
                                  <w:r>
                                    <w:rPr>
                                      <w:rFonts w:eastAsia="標楷體"/>
                                      <w:b/>
                                      <w:color w:val="0000FF"/>
                                      <w:kern w:val="0"/>
                                      <w:u w:val="single"/>
                                    </w:rPr>
                                    <w:t>姓名</w:t>
                                  </w:r>
                                  <w:r>
                                    <w:rPr>
                                      <w:rFonts w:ascii="新細明體" w:hAnsi="新細明體"/>
                                      <w:b/>
                                      <w:color w:val="0000FF"/>
                                      <w:kern w:val="0"/>
                                      <w:u w:val="single"/>
                                    </w:rPr>
                                    <w:t>：</w:t>
                                  </w:r>
                                  <w:r>
                                    <w:rPr>
                                      <w:rFonts w:eastAsia="標楷體"/>
                                      <w:b/>
                                      <w:color w:val="0000FF"/>
                                      <w:kern w:val="0"/>
                                      <w:u w:val="single"/>
                                    </w:rPr>
                                    <w:t>粗體</w:t>
                                  </w:r>
                                  <w:r>
                                    <w:rPr>
                                      <w:rFonts w:eastAsia="標楷體"/>
                                      <w:b/>
                                      <w:color w:val="0000FF"/>
                                      <w:kern w:val="0"/>
                                      <w:u w:val="single"/>
                                    </w:rPr>
                                    <w:t>(14pt)</w:t>
                                  </w:r>
                                  <w:r>
                                    <w:rPr>
                                      <w:rFonts w:eastAsia="標楷體"/>
                                      <w:b/>
                                      <w:color w:val="0000FF"/>
                                      <w:kern w:val="0"/>
                                      <w:u w:val="single"/>
                                    </w:rPr>
                                    <w:t>置中</w:t>
                                  </w:r>
                                </w:p>
                              </w:txbxContent>
                            </wps:txbx>
                            <wps:bodyPr vert="horz" wrap="square" lIns="91440" tIns="45720" rIns="91440" bIns="45720" anchor="ctr" anchorCtr="0" compatLnSpc="0">
                              <a:noAutofit/>
                            </wps:bodyPr>
                          </wps:wsp>
                        </a:graphicData>
                      </a:graphic>
                    </wp:anchor>
                  </w:drawing>
                </mc:Choice>
                <mc:Fallback>
                  <w:pict>
                    <v:rect id="矩形 18" o:spid="_x0000_s1028" style="position:absolute;left:0;text-align:left;margin-left:19pt;margin-top:4.05pt;width:151.3pt;height:29.1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" filled="f" stroked="f">
                      <v:textbox>
                        <w:txbxContent>
                          <w:p w:rsidR="00493CE0" w:rsidRDefault="00CB6BDF">
                            <w:pPr>
                              <w:jc w:val="center"/>
                            </w:pPr>
                            <w:r>
                              <w:rPr>
                                <w:rFonts w:eastAsia="標楷體"/>
                                <w:b/>
                                <w:color w:val="0000FF"/>
                                <w:kern w:val="0"/>
                                <w:u w:val="single"/>
                              </w:rPr>
                              <w:t>2.</w:t>
                            </w:r>
                            <w:r>
                              <w:rPr>
                                <w:rFonts w:eastAsia="標楷體"/>
                                <w:b/>
                                <w:color w:val="0000FF"/>
                                <w:kern w:val="0"/>
                                <w:u w:val="single"/>
                              </w:rPr>
                              <w:t>姓名</w:t>
                            </w:r>
                            <w:r>
                              <w:rPr>
                                <w:rFonts w:ascii="新細明體" w:hAnsi="新細明體"/>
                                <w:b/>
                                <w:color w:val="0000FF"/>
                                <w:kern w:val="0"/>
                                <w:u w:val="single"/>
                              </w:rPr>
                              <w:t>：</w:t>
                            </w:r>
                            <w:r>
                              <w:rPr>
                                <w:rFonts w:eastAsia="標楷體"/>
                                <w:b/>
                                <w:color w:val="0000FF"/>
                                <w:kern w:val="0"/>
                                <w:u w:val="single"/>
                              </w:rPr>
                              <w:t>粗體</w:t>
                            </w:r>
                            <w:r>
                              <w:rPr>
                                <w:rFonts w:eastAsia="標楷體"/>
                                <w:b/>
                                <w:color w:val="0000FF"/>
                                <w:kern w:val="0"/>
                                <w:u w:val="single"/>
                              </w:rPr>
                              <w:t>(14pt)</w:t>
                            </w:r>
                            <w:r>
                              <w:rPr>
                                <w:rFonts w:eastAsia="標楷體"/>
                                <w:b/>
                                <w:color w:val="0000FF"/>
                                <w:kern w:val="0"/>
                                <w:u w:val="single"/>
                              </w:rPr>
                              <w:t>置中</w:t>
                            </w:r>
                          </w:p>
                        </w:txbxContent>
                      </v:textbox>
                    </v:rect>
                  </w:pict>
                </mc:Fallback>
              </mc:AlternateContent>
            </w:r>
            <w:r>
              <w:rPr>
                <w:noProof/>
              </w:rPr>
              <mc:AlternateContent>
                <mc:Choice Requires="wps">
                  <w:drawing>
                    <wp:anchor distT="0" distB="0" distL="114300" distR="114300" simplePos="0" relativeHeight="4" behindDoc="0" locked="0" layoutInCell="1" allowOverlap="1">
                      <wp:simplePos x="0" y="0"/>
                      <wp:positionH relativeFrom="column">
                        <wp:posOffset>2105643</wp:posOffset>
                      </wp:positionH>
                      <wp:positionV relativeFrom="paragraph">
                        <wp:posOffset>199439</wp:posOffset>
                      </wp:positionV>
                      <wp:extent cx="299713" cy="45720"/>
                      <wp:effectExtent l="0" t="76200" r="24137" b="68580"/>
                      <wp:wrapNone/>
                      <wp:docPr id="7" name="直線單箭頭接點 19"/>
                      <wp:cNvGraphicFramePr/>
                      <a:graphic xmlns:a="http://schemas.openxmlformats.org/drawingml/2006/main">
                        <a:graphicData uri="http://schemas.microsoft.com/office/word/2010/wordprocessingShape">
                          <wps:wsp>
                            <wps:cNvCnPr/>
                            <wps:spPr>
                              <a:xfrm flipV="1">
                                <a:off x="0" y="0"/>
                                <a:ext cx="299713" cy="45720"/>
                              </a:xfrm>
                              <a:prstGeom prst="straightConnector1">
                                <a:avLst/>
                              </a:prstGeom>
                              <a:noFill/>
                              <a:ln w="9363" cap="flat">
                                <a:solidFill>
                                  <a:srgbClr val="4A7EBB"/>
                                </a:solidFill>
                                <a:prstDash val="solid"/>
                                <a:miter/>
                                <a:tailEnd type="arrow"/>
                              </a:ln>
                            </wps:spPr>
                            <wps:bodyPr/>
                          </wps:wsp>
                        </a:graphicData>
                      </a:graphic>
                    </wp:anchor>
                  </w:drawing>
                </mc:Choice>
                <mc:Fallback>
                  <w:pict>
                    <v:shape w14:anchorId="0817A7D8" id="直線單箭頭接點 19" o:spid="_x0000_s1026" type="#_x0000_t32" style="position:absolute;margin-left:165.8pt;margin-top:15.7pt;width:23.6pt;height:3.6pt;flip:y;z-index: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" strokecolor="#4a7ebb" strokeweight=".26008mm">
                      <v:stroke endarrow="open" joinstyle="miter"/>
                    </v:shape>
                  </w:pict>
                </mc:Fallback>
              </mc:AlternateContent>
            </w:r>
            <w:r>
              <w:rPr>
                <w:rFonts w:ascii="標楷體" w:eastAsia="標楷體" w:hAnsi="標楷體"/>
                <w:b/>
                <w:kern w:val="0"/>
                <w:sz w:val="28"/>
              </w:rPr>
              <w:t>張茂桂</w:t>
            </w:r>
          </w:p>
          <w:p w:rsidR="00493CE0" w:rsidRDefault="00CB6BDF">
            <w:pPr>
              <w:pStyle w:val="Textbody"/>
              <w:widowControl/>
              <w:spacing w:line="360" w:lineRule="auto"/>
              <w:jc w:val="center"/>
            </w:pPr>
            <w:r>
              <w:rPr>
                <w:noProof/>
              </w:rPr>
              <mc:AlternateContent>
                <mc:Choice Requires="wps">
                  <w:drawing>
                    <wp:anchor distT="0" distB="0" distL="114300" distR="114300" simplePos="0" relativeHeight="5" behindDoc="0" locked="0" layoutInCell="1" allowOverlap="1">
                      <wp:simplePos x="0" y="0"/>
                      <wp:positionH relativeFrom="column">
                        <wp:posOffset>3349803</wp:posOffset>
                      </wp:positionH>
                      <wp:positionV relativeFrom="paragraph">
                        <wp:posOffset>284396</wp:posOffset>
                      </wp:positionV>
                      <wp:extent cx="22220" cy="224796"/>
                      <wp:effectExtent l="76200" t="38100" r="53980" b="22854"/>
                      <wp:wrapNone/>
                      <wp:docPr id="8" name="直線單箭頭接點 20"/>
                      <wp:cNvGraphicFramePr/>
                      <a:graphic xmlns:a="http://schemas.openxmlformats.org/drawingml/2006/main">
                        <a:graphicData uri="http://schemas.microsoft.com/office/word/2010/wordprocessingShape">
                          <wps:wsp>
                            <wps:cNvCnPr/>
                            <wps:spPr>
                              <a:xfrm flipV="1">
                                <a:off x="0" y="0"/>
                                <a:ext cx="22220" cy="224796"/>
                              </a:xfrm>
                              <a:prstGeom prst="straightConnector1">
                                <a:avLst/>
                              </a:prstGeom>
                              <a:noFill/>
                              <a:ln w="9363" cap="flat">
                                <a:solidFill>
                                  <a:srgbClr val="4A7EBB"/>
                                </a:solidFill>
                                <a:prstDash val="solid"/>
                                <a:miter/>
                                <a:tailEnd type="arrow"/>
                              </a:ln>
                            </wps:spPr>
                            <wps:bodyPr/>
                          </wps:wsp>
                        </a:graphicData>
                      </a:graphic>
                    </wp:anchor>
                  </w:drawing>
                </mc:Choice>
                <mc:Fallback>
                  <w:pict>
                    <v:shape w14:anchorId="38776C29" id="直線單箭頭接點 20" o:spid="_x0000_s1026" type="#_x0000_t32" style="position:absolute;margin-left:263.75pt;margin-top:22.4pt;width:1.75pt;height:17.7pt;flip:y;z-index: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" strokecolor="#4a7ebb" strokeweight=".26008mm">
                      <v:stroke endarrow="open" joinstyle="miter"/>
                    </v:shape>
                  </w:pict>
                </mc:Fallback>
              </mc:AlternateContent>
            </w:r>
            <w:r>
              <w:rPr>
                <w:noProof/>
              </w:rPr>
              <mc:AlternateContent>
                <mc:Choice Requires="wps">
                  <w:drawing>
                    <wp:anchor distT="0" distB="0" distL="114300" distR="114300" simplePos="0" relativeHeight="6" behindDoc="0" locked="0" layoutInCell="1" allowOverlap="1">
                      <wp:simplePos x="0" y="0"/>
                      <wp:positionH relativeFrom="column">
                        <wp:posOffset>566278</wp:posOffset>
                      </wp:positionH>
                      <wp:positionV relativeFrom="paragraph">
                        <wp:posOffset>307796</wp:posOffset>
                      </wp:positionV>
                      <wp:extent cx="3101343" cy="382274"/>
                      <wp:effectExtent l="0" t="0" r="0" b="0"/>
                      <wp:wrapNone/>
                      <wp:docPr id="9" name="矩形 21"/>
                      <wp:cNvGraphicFramePr/>
                      <a:graphic xmlns:a="http://schemas.openxmlformats.org/drawingml/2006/main">
                        <a:graphicData uri="http://schemas.microsoft.com/office/word/2010/wordprocessingShape">
                          <wps:wsp>
                            <wps:cNvSpPr/>
                            <wps:spPr>
                              <a:xfrm>
                                <a:off x="0" y="0"/>
                                <a:ext cx="3101343" cy="382274"/>
                              </a:xfrm>
                              <a:prstGeom prst="rect">
                                <a:avLst/>
                              </a:prstGeom>
                              <a:noFill/>
                              <a:ln cap="flat">
                                <a:noFill/>
                                <a:prstDash val="solid"/>
                              </a:ln>
                            </wps:spPr>
                            <wps:txbx>
                              <w:txbxContent>
                                <w:p w:rsidR="00493CE0" w:rsidRDefault="00CB6BDF">
                                  <w:pPr>
                                    <w:jc w:val="center"/>
                                  </w:pPr>
                                  <w:r>
                                    <w:rPr>
                                      <w:rFonts w:eastAsia="標楷體"/>
                                      <w:b/>
                                      <w:color w:val="0000FF"/>
                                      <w:kern w:val="0"/>
                                      <w:u w:val="single"/>
                                    </w:rPr>
                                    <w:t>3.</w:t>
                                  </w:r>
                                  <w:r>
                                    <w:rPr>
                                      <w:rFonts w:eastAsia="標楷體"/>
                                      <w:b/>
                                      <w:color w:val="0000FF"/>
                                      <w:kern w:val="0"/>
                                      <w:u w:val="single"/>
                                    </w:rPr>
                                    <w:t>任職機構與職稱：粗體</w:t>
                                  </w:r>
                                  <w:r>
                                    <w:rPr>
                                      <w:rFonts w:eastAsia="標楷體"/>
                                      <w:b/>
                                      <w:color w:val="0000FF"/>
                                      <w:kern w:val="0"/>
                                      <w:u w:val="single"/>
                                    </w:rPr>
                                    <w:t>(14pt)</w:t>
                                  </w:r>
                                  <w:r>
                                    <w:rPr>
                                      <w:rFonts w:eastAsia="標楷體"/>
                                      <w:b/>
                                      <w:color w:val="0000FF"/>
                                      <w:kern w:val="0"/>
                                      <w:u w:val="single"/>
                                    </w:rPr>
                                    <w:t>置中</w:t>
                                  </w:r>
                                </w:p>
                              </w:txbxContent>
                            </wps:txbx>
                            <wps:bodyPr vert="horz" wrap="square" lIns="91440" tIns="45720" rIns="91440" bIns="45720" anchor="ctr" anchorCtr="0" compatLnSpc="0">
                              <a:noAutofit/>
                            </wps:bodyPr>
                          </wps:wsp>
                        </a:graphicData>
                      </a:graphic>
                    </wp:anchor>
                  </w:drawing>
                </mc:Choice>
                <mc:Fallback>
                  <w:pict>
                    <v:rect id="矩形 21" o:spid="_x0000_s1029" style="position:absolute;left:0;text-align:left;margin-left:44.6pt;margin-top:24.25pt;width:244.2pt;height:30.1pt;z-index: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" filled="f" stroked="f">
                      <v:textbox>
                        <w:txbxContent>
                          <w:p w:rsidR="00493CE0" w:rsidRDefault="00CB6BDF">
                            <w:pPr>
                              <w:jc w:val="center"/>
                            </w:pPr>
                            <w:r>
                              <w:rPr>
                                <w:rFonts w:eastAsia="標楷體"/>
                                <w:b/>
                                <w:color w:val="0000FF"/>
                                <w:kern w:val="0"/>
                                <w:u w:val="single"/>
                              </w:rPr>
                              <w:t>3.</w:t>
                            </w:r>
                            <w:r>
                              <w:rPr>
                                <w:rFonts w:eastAsia="標楷體"/>
                                <w:b/>
                                <w:color w:val="0000FF"/>
                                <w:kern w:val="0"/>
                                <w:u w:val="single"/>
                              </w:rPr>
                              <w:t>任職機構與職稱：粗體</w:t>
                            </w:r>
                            <w:r>
                              <w:rPr>
                                <w:rFonts w:eastAsia="標楷體"/>
                                <w:b/>
                                <w:color w:val="0000FF"/>
                                <w:kern w:val="0"/>
                                <w:u w:val="single"/>
                              </w:rPr>
                              <w:t>(14pt)</w:t>
                            </w:r>
                            <w:r>
                              <w:rPr>
                                <w:rFonts w:eastAsia="標楷體"/>
                                <w:b/>
                                <w:color w:val="0000FF"/>
                                <w:kern w:val="0"/>
                                <w:u w:val="single"/>
                              </w:rPr>
                              <w:t>置中</w:t>
                            </w:r>
                          </w:p>
                        </w:txbxContent>
                      </v:textbox>
                    </v:rect>
                  </w:pict>
                </mc:Fallback>
              </mc:AlternateContent>
            </w:r>
            <w:r>
              <w:rPr>
                <w:rFonts w:ascii="標楷體" w:eastAsia="標楷體" w:hAnsi="標楷體"/>
                <w:b/>
                <w:kern w:val="0"/>
                <w:sz w:val="28"/>
              </w:rPr>
              <w:t>中央研究院社會學研究所兼任研究員</w:t>
            </w:r>
          </w:p>
          <w:p w:rsidR="00493CE0" w:rsidRDefault="00CB6BDF">
            <w:pPr>
              <w:pStyle w:val="Textbody"/>
              <w:widowControl/>
              <w:spacing w:before="240" w:after="240" w:line="360" w:lineRule="auto"/>
              <w:rPr>
                <w:rFonts w:ascii="標楷體" w:eastAsia="標楷體" w:hAnsi="標楷體"/>
                <w:b/>
                <w:bCs/>
                <w:kern w:val="0"/>
              </w:rPr>
            </w:pPr>
            <w:r>
              <w:rPr>
                <w:rFonts w:ascii="標楷體" w:eastAsia="標楷體" w:hAnsi="標楷體"/>
                <w:b/>
                <w:bCs/>
                <w:kern w:val="0"/>
              </w:rPr>
              <w:t>壹、前言</w:t>
            </w:r>
          </w:p>
          <w:p w:rsidR="00493CE0" w:rsidRDefault="00CB6BDF">
            <w:pPr>
              <w:pStyle w:val="Textbody"/>
              <w:autoSpaceDE w:val="0"/>
              <w:spacing w:line="360" w:lineRule="auto"/>
              <w:ind w:firstLine="482"/>
              <w:jc w:val="both"/>
              <w:rPr>
                <w:rFonts w:ascii="標楷體" w:eastAsia="標楷體" w:hAnsi="標楷體"/>
                <w:shd w:val="clear" w:color="auto" w:fill="FFFFFF"/>
              </w:rPr>
            </w:pPr>
            <w:r>
              <w:rPr>
                <w:rFonts w:ascii="標楷體" w:eastAsia="標楷體" w:hAnsi="標楷體"/>
                <w:shd w:val="clear" w:color="auto" w:fill="FFFFFF"/>
              </w:rPr>
              <w:t>近年在討論如何提升教學效能時，經常會提到像「翻轉教學」或「素養導向學習」這類教學方式。一般認為，他們所強調的探究學習，比起傳統由老師單方面講解的教學方式，更能幫助學生達成「深度學習」的目標。其中，「問題導向學習」（</w:t>
            </w:r>
            <w:r>
              <w:rPr>
                <w:rFonts w:ascii="標楷體" w:eastAsia="標楷體" w:hAnsi="標楷體"/>
                <w:shd w:val="clear" w:color="auto" w:fill="FFFFFF"/>
              </w:rPr>
              <w:t>PBL</w:t>
            </w:r>
            <w:r>
              <w:rPr>
                <w:rFonts w:ascii="標楷體" w:eastAsia="標楷體" w:hAnsi="標楷體"/>
                <w:shd w:val="clear" w:color="auto" w:fill="FFFFFF"/>
              </w:rPr>
              <w:t>）或「專題導向學習」（</w:t>
            </w:r>
            <w:r>
              <w:rPr>
                <w:rFonts w:ascii="標楷體" w:eastAsia="標楷體" w:hAnsi="標楷體"/>
                <w:shd w:val="clear" w:color="auto" w:fill="FFFFFF"/>
              </w:rPr>
              <w:t>PjBL</w:t>
            </w:r>
            <w:r>
              <w:rPr>
                <w:rFonts w:ascii="標楷體" w:eastAsia="標楷體" w:hAnsi="標楷體"/>
                <w:shd w:val="clear" w:color="auto" w:fill="FFFFFF"/>
              </w:rPr>
              <w:t>）也是基於相似的理念。</w:t>
            </w:r>
            <w:r>
              <w:rPr>
                <w:rFonts w:ascii="標楷體" w:eastAsia="標楷體" w:hAnsi="標楷體"/>
                <w:shd w:val="clear" w:color="auto" w:fill="FFFFFF"/>
              </w:rPr>
              <w:t xml:space="preserve"> </w:t>
            </w:r>
            <w:r>
              <w:rPr>
                <w:rFonts w:ascii="標楷體" w:eastAsia="標楷體" w:hAnsi="標楷體"/>
                <w:shd w:val="clear" w:color="auto" w:fill="FFFFFF"/>
              </w:rPr>
              <w:t>大家都強調如何從觀察現象或親身體驗出發，讓學生能主動提出問題、發現問題，進而學習如何描述、定義、解釋，甚至解決這些問題的過程。在這個過程中，學生不僅主動參與、動手實作，還能培養分析、應用、創造與反思的能力，甚至產出具體成果。而這類教學方式</w:t>
            </w:r>
            <w:r>
              <w:rPr>
                <w:rFonts w:ascii="標楷體" w:eastAsia="標楷體" w:hAnsi="標楷體"/>
                <w:shd w:val="clear" w:color="auto" w:fill="FFFFFF"/>
              </w:rPr>
              <w:t>在實際操作時，通常也會結合團隊合作，營造「共好」的學習氛圍，同時培養學生的終身學習態度。正因為具有這麼多正向的可能性，</w:t>
            </w:r>
            <w:r>
              <w:rPr>
                <w:rFonts w:ascii="標楷體" w:eastAsia="標楷體" w:hAnsi="標楷體"/>
                <w:shd w:val="clear" w:color="auto" w:fill="FFFFFF"/>
              </w:rPr>
              <w:t>108</w:t>
            </w:r>
            <w:r>
              <w:rPr>
                <w:rFonts w:ascii="標楷體" w:eastAsia="標楷體" w:hAnsi="標楷體"/>
                <w:shd w:val="clear" w:color="auto" w:fill="FFFFFF"/>
              </w:rPr>
              <w:t>課綱也大力採納這樣的教學觀點，認為這比傳統以講授為主的教學方式更值得推廣。</w:t>
            </w:r>
          </w:p>
          <w:p w:rsidR="00493CE0" w:rsidRDefault="00493CE0">
            <w:pPr>
              <w:pStyle w:val="Textbody"/>
              <w:rPr>
                <w:rFonts w:ascii="標楷體" w:eastAsia="標楷體" w:hAnsi="標楷體"/>
              </w:rPr>
            </w:pPr>
          </w:p>
          <w:p w:rsidR="00493CE0" w:rsidRDefault="00493CE0">
            <w:pPr>
              <w:pStyle w:val="Textbody"/>
              <w:rPr>
                <w:rFonts w:ascii="標楷體" w:eastAsia="標楷體" w:hAnsi="標楷體"/>
              </w:rPr>
            </w:pPr>
          </w:p>
          <w:p w:rsidR="00493CE0" w:rsidRDefault="00493CE0">
            <w:pPr>
              <w:pStyle w:val="Textbody"/>
              <w:rPr>
                <w:rFonts w:ascii="標楷體" w:eastAsia="標楷體" w:hAnsi="標楷體"/>
              </w:rPr>
            </w:pPr>
          </w:p>
          <w:p w:rsidR="00493CE0" w:rsidRDefault="00CB6BDF">
            <w:pPr>
              <w:pStyle w:val="Textbody"/>
              <w:jc w:val="center"/>
              <w:rPr>
                <w:rFonts w:ascii="標楷體" w:eastAsia="標楷體" w:hAnsi="標楷體"/>
              </w:rPr>
            </w:pPr>
            <w:r>
              <w:rPr>
                <w:rFonts w:ascii="標楷體" w:eastAsia="標楷體" w:hAnsi="標楷體"/>
              </w:rPr>
              <w:t>行距</w:t>
            </w:r>
            <w:r>
              <w:rPr>
                <w:rFonts w:ascii="標楷體" w:eastAsia="標楷體" w:hAnsi="標楷體"/>
              </w:rPr>
              <w:t>1.5</w:t>
            </w:r>
            <w:r>
              <w:rPr>
                <w:rFonts w:ascii="標楷體" w:eastAsia="標楷體" w:hAnsi="標楷體"/>
              </w:rPr>
              <w:t>行</w:t>
            </w:r>
          </w:p>
          <w:p w:rsidR="00493CE0" w:rsidRDefault="00493CE0">
            <w:pPr>
              <w:pStyle w:val="Textbody"/>
              <w:rPr>
                <w:rFonts w:ascii="標楷體" w:eastAsia="標楷體" w:hAnsi="標楷體"/>
              </w:rPr>
            </w:pPr>
          </w:p>
          <w:p w:rsidR="00493CE0" w:rsidRDefault="00493CE0">
            <w:pPr>
              <w:pStyle w:val="Textbody"/>
              <w:rPr>
                <w:rFonts w:ascii="標楷體" w:eastAsia="標楷體" w:hAnsi="標楷體"/>
              </w:rPr>
            </w:pPr>
          </w:p>
          <w:p w:rsidR="00493CE0" w:rsidRDefault="00493CE0">
            <w:pPr>
              <w:pStyle w:val="Textbody"/>
              <w:jc w:val="center"/>
              <w:rPr>
                <w:rFonts w:ascii="標楷體" w:eastAsia="標楷體" w:hAnsi="標楷體"/>
              </w:rPr>
            </w:pPr>
          </w:p>
          <w:p w:rsidR="00493CE0" w:rsidRDefault="00493CE0">
            <w:pPr>
              <w:pStyle w:val="Textbody"/>
              <w:jc w:val="center"/>
              <w:rPr>
                <w:rFonts w:ascii="標楷體" w:eastAsia="標楷體" w:hAnsi="標楷體"/>
              </w:rPr>
            </w:pPr>
          </w:p>
          <w:p w:rsidR="00493CE0" w:rsidRDefault="00493CE0">
            <w:pPr>
              <w:pStyle w:val="Textbody"/>
              <w:jc w:val="center"/>
              <w:rPr>
                <w:rFonts w:ascii="標楷體" w:eastAsia="標楷體" w:hAnsi="標楷體"/>
              </w:rPr>
            </w:pPr>
          </w:p>
          <w:p w:rsidR="00493CE0" w:rsidRDefault="00CB6BDF">
            <w:pPr>
              <w:pStyle w:val="Textbody"/>
              <w:tabs>
                <w:tab w:val="left" w:pos="7352"/>
              </w:tabs>
              <w:snapToGrid w:val="0"/>
              <w:spacing w:line="360" w:lineRule="auto"/>
              <w:ind w:left="3031" w:right="1411" w:hanging="1980"/>
              <w:rPr>
                <w:rFonts w:ascii="標楷體" w:eastAsia="標楷體" w:hAnsi="標楷體"/>
              </w:rPr>
            </w:pPr>
            <w:r>
              <w:rPr>
                <w:rFonts w:ascii="標楷體" w:eastAsia="標楷體" w:hAnsi="標楷體"/>
              </w:rPr>
              <w:t>版面設定之邊界：上</w:t>
            </w:r>
            <w:r>
              <w:rPr>
                <w:rFonts w:ascii="標楷體" w:eastAsia="標楷體" w:hAnsi="標楷體"/>
              </w:rPr>
              <w:t>2cm</w:t>
            </w:r>
            <w:r>
              <w:rPr>
                <w:rFonts w:ascii="標楷體" w:eastAsia="標楷體" w:hAnsi="標楷體"/>
              </w:rPr>
              <w:t>，下</w:t>
            </w:r>
            <w:r>
              <w:rPr>
                <w:rFonts w:ascii="標楷體" w:eastAsia="標楷體" w:hAnsi="標楷體"/>
              </w:rPr>
              <w:t>2cm</w:t>
            </w:r>
            <w:r>
              <w:rPr>
                <w:rFonts w:ascii="標楷體" w:eastAsia="標楷體" w:hAnsi="標楷體"/>
              </w:rPr>
              <w:t>，左</w:t>
            </w:r>
            <w:r>
              <w:rPr>
                <w:rFonts w:ascii="標楷體" w:eastAsia="標楷體" w:hAnsi="標楷體"/>
              </w:rPr>
              <w:t>2cm</w:t>
            </w:r>
            <w:r>
              <w:rPr>
                <w:rFonts w:ascii="標楷體" w:eastAsia="標楷體" w:hAnsi="標楷體"/>
              </w:rPr>
              <w:t>，右</w:t>
            </w:r>
            <w:r>
              <w:rPr>
                <w:rFonts w:ascii="標楷體" w:eastAsia="標楷體" w:hAnsi="標楷體"/>
              </w:rPr>
              <w:t>2cm</w:t>
            </w:r>
            <w:r>
              <w:rPr>
                <w:rFonts w:ascii="標楷體" w:eastAsia="標楷體" w:hAnsi="標楷體"/>
              </w:rPr>
              <w:t>，裝訂邊</w:t>
            </w:r>
          </w:p>
          <w:p w:rsidR="00493CE0" w:rsidRDefault="00493CE0">
            <w:pPr>
              <w:pStyle w:val="Textbody"/>
              <w:jc w:val="center"/>
              <w:rPr>
                <w:rFonts w:ascii="標楷體" w:eastAsia="標楷體" w:hAnsi="標楷體"/>
              </w:rPr>
            </w:pPr>
          </w:p>
          <w:p w:rsidR="00493CE0" w:rsidRDefault="00493CE0">
            <w:pPr>
              <w:pStyle w:val="Textbody"/>
              <w:jc w:val="center"/>
              <w:rPr>
                <w:rFonts w:ascii="標楷體" w:eastAsia="標楷體" w:hAnsi="標楷體"/>
              </w:rPr>
            </w:pPr>
          </w:p>
          <w:p w:rsidR="00493CE0" w:rsidRDefault="00493CE0">
            <w:pPr>
              <w:pStyle w:val="Textbody"/>
              <w:jc w:val="center"/>
              <w:rPr>
                <w:rFonts w:ascii="標楷體" w:eastAsia="標楷體" w:hAnsi="標楷體"/>
              </w:rPr>
            </w:pPr>
          </w:p>
          <w:p w:rsidR="00493CE0" w:rsidRDefault="00493CE0">
            <w:pPr>
              <w:pStyle w:val="Textbody"/>
              <w:jc w:val="center"/>
              <w:rPr>
                <w:rFonts w:ascii="標楷體" w:eastAsia="標楷體" w:hAnsi="標楷體"/>
              </w:rPr>
            </w:pPr>
          </w:p>
          <w:p w:rsidR="00493CE0" w:rsidRDefault="00493CE0">
            <w:pPr>
              <w:pStyle w:val="Textbody"/>
              <w:jc w:val="center"/>
              <w:rPr>
                <w:rFonts w:ascii="標楷體" w:eastAsia="標楷體" w:hAnsi="標楷體"/>
              </w:rPr>
            </w:pPr>
          </w:p>
          <w:p w:rsidR="00493CE0" w:rsidRDefault="00493CE0">
            <w:pPr>
              <w:pStyle w:val="Textbody"/>
              <w:jc w:val="center"/>
              <w:rPr>
                <w:rFonts w:ascii="標楷體" w:eastAsia="標楷體" w:hAnsi="標楷體"/>
              </w:rPr>
            </w:pPr>
          </w:p>
          <w:p w:rsidR="00493CE0" w:rsidRDefault="00493CE0">
            <w:pPr>
              <w:pStyle w:val="Textbody"/>
              <w:jc w:val="center"/>
              <w:rPr>
                <w:rFonts w:ascii="標楷體" w:eastAsia="標楷體" w:hAnsi="標楷體"/>
              </w:rPr>
            </w:pPr>
          </w:p>
          <w:p w:rsidR="00493CE0" w:rsidRDefault="00493CE0">
            <w:pPr>
              <w:pStyle w:val="Textbody"/>
            </w:pPr>
          </w:p>
        </w:tc>
      </w:tr>
    </w:tbl>
    <w:p w:rsidR="00493CE0" w:rsidRDefault="00493CE0">
      <w:pPr>
        <w:pStyle w:val="Textbody"/>
        <w:snapToGrid w:val="0"/>
        <w:spacing w:line="360" w:lineRule="auto"/>
      </w:pPr>
    </w:p>
    <w:sectPr w:rsidR="00493CE0">
      <w:pgSz w:w="11906" w:h="16838"/>
      <w:pgMar w:top="1134" w:right="1134" w:bottom="1134" w:left="1134" w:header="720" w:footer="720" w:gutter="0"/>
      <w:cols w:space="720"/>
      <w:docGrid w:type="lines" w:linePitch="6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BDF" w:rsidRDefault="00CB6BDF">
      <w:r>
        <w:separator/>
      </w:r>
    </w:p>
  </w:endnote>
  <w:endnote w:type="continuationSeparator" w:id="0">
    <w:p w:rsidR="00CB6BDF" w:rsidRDefault="00CB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Liberation San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00"/>
    <w:family w:val="modern"/>
    <w:pitch w:val="fixed"/>
  </w:font>
  <w:font w:name="DFPLiKingHei-XB">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MingLight-B5">
    <w:charset w:val="00"/>
    <w:family w:val="roman"/>
    <w:pitch w:val="default"/>
  </w:font>
  <w:font w:name="sөũ">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BDF" w:rsidRDefault="00CB6BDF">
      <w:r>
        <w:rPr>
          <w:color w:val="000000"/>
        </w:rPr>
        <w:separator/>
      </w:r>
    </w:p>
  </w:footnote>
  <w:footnote w:type="continuationSeparator" w:id="0">
    <w:p w:rsidR="00CB6BDF" w:rsidRDefault="00CB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793"/>
    <w:multiLevelType w:val="multilevel"/>
    <w:tmpl w:val="A8683C94"/>
    <w:styleLink w:val="LFO9"/>
    <w:lvl w:ilvl="0">
      <w:start w:val="1"/>
      <w:numFmt w:val="decimal"/>
      <w:pStyle w:val="a"/>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9794D8F"/>
    <w:multiLevelType w:val="multilevel"/>
    <w:tmpl w:val="720A773C"/>
    <w:styleLink w:val="LFO10"/>
    <w:lvl w:ilvl="0">
      <w:start w:val="1"/>
      <w:numFmt w:val="decimal"/>
      <w:pStyle w:val="a0"/>
      <w:lvlText w:val="%1."/>
      <w:lvlJc w:val="left"/>
      <w:pPr>
        <w:ind w:left="360" w:hanging="360"/>
      </w:pPr>
      <w:rPr>
        <w:rFonts w:cs="Times New Roman"/>
      </w:rPr>
    </w:lvl>
    <w:lvl w:ilvl="1">
      <w:start w:val="1"/>
      <w:numFmt w:val="decimal"/>
      <w:lvlText w:val="%2."/>
      <w:lvlJc w:val="left"/>
      <w:pPr>
        <w:ind w:left="360" w:hanging="360"/>
      </w:p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67696F8C"/>
    <w:multiLevelType w:val="multilevel"/>
    <w:tmpl w:val="5C0CD3EE"/>
    <w:styleLink w:val="LFO11"/>
    <w:lvl w:ilvl="0">
      <w:start w:val="1"/>
      <w:numFmt w:val="decimal"/>
      <w:pStyle w:val="a1"/>
      <w:lvlText w:val="第%1章"/>
      <w:lvlJc w:val="left"/>
      <w:pPr>
        <w:ind w:left="1110" w:hanging="111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BE051B0"/>
    <w:multiLevelType w:val="multilevel"/>
    <w:tmpl w:val="0680D850"/>
    <w:styleLink w:val="LFO12"/>
    <w:lvl w:ilvl="0">
      <w:start w:val="1"/>
      <w:numFmt w:val="decimal"/>
      <w:pStyle w:val="000"/>
      <w:lvlText w:val="第%1節"/>
      <w:lvlJc w:val="left"/>
      <w:pPr>
        <w:ind w:left="1110" w:hanging="111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93CE0"/>
    <w:rsid w:val="00493CE0"/>
    <w:rsid w:val="00CB6BDF"/>
    <w:rsid w:val="00F734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814F7-217F-49E8-9481-D9100C09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pPr>
      <w:widowControl w:val="0"/>
    </w:pPr>
  </w:style>
  <w:style w:type="paragraph" w:styleId="1">
    <w:name w:val="heading 1"/>
    <w:basedOn w:val="Textbody"/>
    <w:next w:val="Textbody"/>
    <w:uiPriority w:val="9"/>
    <w:qFormat/>
    <w:pPr>
      <w:keepNext/>
      <w:spacing w:before="180" w:after="180" w:line="720" w:lineRule="auto"/>
      <w:outlineLvl w:val="0"/>
    </w:pPr>
    <w:rPr>
      <w:rFonts w:ascii="Cambria" w:eastAsia="Cambria" w:hAnsi="Cambria" w:cs="Cambria"/>
      <w:b/>
      <w:bCs/>
      <w:sz w:val="52"/>
      <w:szCs w:val="52"/>
    </w:rPr>
  </w:style>
  <w:style w:type="paragraph" w:styleId="2">
    <w:name w:val="heading 2"/>
    <w:basedOn w:val="Textbody"/>
    <w:uiPriority w:val="9"/>
    <w:semiHidden/>
    <w:unhideWhenUsed/>
    <w:qFormat/>
    <w:pPr>
      <w:widowControl/>
      <w:spacing w:before="100" w:after="100"/>
      <w:outlineLvl w:val="1"/>
    </w:pPr>
    <w:rPr>
      <w:rFonts w:ascii="Arial Unicode MS" w:eastAsia="Arial Unicode MS" w:hAnsi="Arial Unicode MS" w:cs="Arial Unicode MS"/>
      <w:b/>
      <w:bCs/>
      <w:kern w:val="0"/>
      <w:sz w:val="36"/>
      <w:szCs w:val="36"/>
    </w:rPr>
  </w:style>
  <w:style w:type="paragraph" w:styleId="3">
    <w:name w:val="heading 3"/>
    <w:basedOn w:val="Textbody"/>
    <w:uiPriority w:val="9"/>
    <w:semiHidden/>
    <w:unhideWhenUsed/>
    <w:qFormat/>
    <w:pPr>
      <w:widowControl/>
      <w:spacing w:before="100" w:after="100"/>
      <w:outlineLvl w:val="2"/>
    </w:pPr>
    <w:rPr>
      <w:rFonts w:ascii="新細明體" w:eastAsia="新細明體" w:hAnsi="新細明體" w:cs="新細明體"/>
      <w:b/>
      <w:bCs/>
      <w:kern w:val="0"/>
      <w:sz w:val="27"/>
      <w:szCs w:val="27"/>
    </w:rPr>
  </w:style>
  <w:style w:type="paragraph" w:styleId="4">
    <w:name w:val="heading 4"/>
    <w:basedOn w:val="Textbody"/>
    <w:next w:val="Textbody"/>
    <w:uiPriority w:val="9"/>
    <w:semiHidden/>
    <w:unhideWhenUsed/>
    <w:qFormat/>
    <w:pPr>
      <w:keepNext/>
      <w:spacing w:line="720" w:lineRule="auto"/>
      <w:outlineLvl w:val="3"/>
    </w:pPr>
    <w:rPr>
      <w:rFonts w:ascii="Arial" w:eastAsia="Arial" w:hAnsi="Arial" w:cs="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andard">
    <w:name w:val="Standard"/>
    <w:pPr>
      <w:widowControl w:val="0"/>
      <w:suppressAutoHyphens/>
    </w:pPr>
    <w:rPr>
      <w:rFonts w:ascii="Times New Roman" w:eastAsia="新細明體, PMingLiU" w:hAnsi="Times New Roman"/>
      <w:szCs w:val="24"/>
    </w:r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rFonts w:ascii="Times New Roman" w:eastAsia="Times New Roman" w:hAnsi="Times New Roman"/>
      <w:szCs w:val="24"/>
    </w:rPr>
  </w:style>
  <w:style w:type="paragraph" w:styleId="a6">
    <w:name w:val="List Paragraph"/>
    <w:basedOn w:val="Textbody"/>
    <w:pPr>
      <w:ind w:left="480"/>
    </w:pPr>
    <w:rPr>
      <w:rFonts w:ascii="Calibri" w:eastAsia="Calibri" w:hAnsi="Calibri" w:cs="Calibri"/>
      <w:szCs w:val="22"/>
    </w:rPr>
  </w:style>
  <w:style w:type="paragraph" w:styleId="a7">
    <w:name w:val="footer"/>
    <w:basedOn w:val="Textbody"/>
    <w:pPr>
      <w:tabs>
        <w:tab w:val="center" w:pos="4153"/>
        <w:tab w:val="right" w:pos="8306"/>
      </w:tabs>
      <w:snapToGrid w:val="0"/>
    </w:pPr>
    <w:rPr>
      <w:sz w:val="20"/>
      <w:szCs w:val="20"/>
    </w:rPr>
  </w:style>
  <w:style w:type="paragraph" w:customStyle="1" w:styleId="NoSpacing1">
    <w:name w:val="No Spacing1"/>
    <w:pPr>
      <w:widowControl w:val="0"/>
      <w:suppressAutoHyphens/>
    </w:pPr>
  </w:style>
  <w:style w:type="paragraph" w:customStyle="1" w:styleId="10">
    <w:name w:val="清單段落1"/>
    <w:basedOn w:val="Textbody"/>
    <w:pPr>
      <w:ind w:left="480"/>
    </w:pPr>
  </w:style>
  <w:style w:type="paragraph" w:customStyle="1" w:styleId="xl26">
    <w:name w:val="xl26"/>
    <w:basedOn w:val="Textbody"/>
    <w:pPr>
      <w:widowControl/>
      <w:spacing w:before="100" w:after="100"/>
      <w:jc w:val="center"/>
    </w:pPr>
    <w:rPr>
      <w:rFonts w:ascii="標楷體" w:eastAsia="標楷體" w:hAnsi="標楷體" w:cs="Arial Unicode MS"/>
      <w:b/>
      <w:bCs/>
      <w:kern w:val="0"/>
      <w:sz w:val="32"/>
      <w:szCs w:val="32"/>
    </w:rPr>
  </w:style>
  <w:style w:type="paragraph" w:styleId="30">
    <w:name w:val="Body Text Indent 3"/>
    <w:basedOn w:val="Textbody"/>
    <w:pPr>
      <w:spacing w:after="120"/>
      <w:ind w:left="480"/>
    </w:pPr>
    <w:rPr>
      <w:sz w:val="16"/>
      <w:szCs w:val="16"/>
    </w:rPr>
  </w:style>
  <w:style w:type="paragraph" w:customStyle="1" w:styleId="0221">
    <w:name w:val="0221"/>
    <w:basedOn w:val="Textbody"/>
    <w:pPr>
      <w:widowControl/>
      <w:spacing w:before="100" w:after="100"/>
    </w:pPr>
    <w:rPr>
      <w:rFonts w:ascii="新細明體" w:eastAsia="新細明體" w:hAnsi="新細明體" w:cs="新細明體"/>
      <w:kern w:val="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細明體"/>
      <w:kern w:val="0"/>
      <w:sz w:val="22"/>
    </w:rPr>
  </w:style>
  <w:style w:type="paragraph" w:styleId="a8">
    <w:name w:val="No Spacing"/>
    <w:pPr>
      <w:widowControl w:val="0"/>
      <w:suppressAutoHyphens/>
    </w:pPr>
    <w:rPr>
      <w:rFonts w:ascii="Times New Roman" w:eastAsia="Times New Roman" w:hAnsi="Times New Roman"/>
      <w:szCs w:val="24"/>
    </w:rPr>
  </w:style>
  <w:style w:type="paragraph" w:styleId="a9">
    <w:name w:val="header"/>
    <w:basedOn w:val="Textbody"/>
    <w:pPr>
      <w:tabs>
        <w:tab w:val="center" w:pos="4153"/>
        <w:tab w:val="right" w:pos="8306"/>
      </w:tabs>
      <w:snapToGrid w:val="0"/>
    </w:pPr>
    <w:rPr>
      <w:sz w:val="20"/>
      <w:szCs w:val="20"/>
    </w:rPr>
  </w:style>
  <w:style w:type="paragraph" w:styleId="aa">
    <w:name w:val="Balloon Text"/>
    <w:basedOn w:val="Textbody"/>
    <w:rPr>
      <w:rFonts w:ascii="Cambria" w:eastAsia="Cambria" w:hAnsi="Cambria" w:cs="Cambria"/>
      <w:sz w:val="18"/>
      <w:szCs w:val="18"/>
    </w:rPr>
  </w:style>
  <w:style w:type="paragraph" w:customStyle="1" w:styleId="11">
    <w:name w:val="無間距1"/>
    <w:pPr>
      <w:widowControl w:val="0"/>
      <w:suppressAutoHyphens/>
    </w:pPr>
  </w:style>
  <w:style w:type="paragraph" w:styleId="ab">
    <w:name w:val="Body Text Indent"/>
    <w:basedOn w:val="Textbody"/>
    <w:pPr>
      <w:snapToGrid w:val="0"/>
      <w:ind w:firstLine="480"/>
    </w:pPr>
  </w:style>
  <w:style w:type="paragraph" w:styleId="ac">
    <w:name w:val="Body Text"/>
    <w:basedOn w:val="Textbody"/>
    <w:pPr>
      <w:tabs>
        <w:tab w:val="left" w:pos="8280"/>
      </w:tabs>
      <w:ind w:right="26"/>
      <w:jc w:val="center"/>
    </w:pPr>
    <w:rPr>
      <w:b/>
      <w:sz w:val="48"/>
    </w:rPr>
  </w:style>
  <w:style w:type="paragraph" w:customStyle="1" w:styleId="font5">
    <w:name w:val="font5"/>
    <w:basedOn w:val="Textbody"/>
    <w:pPr>
      <w:widowControl/>
      <w:spacing w:before="100" w:after="100"/>
    </w:pPr>
    <w:rPr>
      <w:rFonts w:ascii="新細明體" w:eastAsia="新細明體" w:hAnsi="新細明體" w:cs="新細明體"/>
      <w:kern w:val="0"/>
      <w:sz w:val="18"/>
      <w:szCs w:val="18"/>
    </w:rPr>
  </w:style>
  <w:style w:type="paragraph" w:customStyle="1" w:styleId="xl24">
    <w:name w:val="xl24"/>
    <w:basedOn w:val="Textbody"/>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eastAsia="新細明體" w:hAnsi="新細明體" w:cs="新細明體"/>
      <w:kern w:val="0"/>
    </w:rPr>
  </w:style>
  <w:style w:type="paragraph" w:customStyle="1" w:styleId="xl25">
    <w:name w:val="xl25"/>
    <w:basedOn w:val="Textbody"/>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kern w:val="0"/>
    </w:rPr>
  </w:style>
  <w:style w:type="paragraph" w:customStyle="1" w:styleId="xl27">
    <w:name w:val="xl27"/>
    <w:basedOn w:val="Textbody"/>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eastAsia="新細明體" w:hAnsi="新細明體" w:cs="新細明體"/>
      <w:kern w:val="0"/>
    </w:rPr>
  </w:style>
  <w:style w:type="paragraph" w:styleId="20">
    <w:name w:val="Body Text 2"/>
    <w:basedOn w:val="Textbody"/>
    <w:pPr>
      <w:spacing w:line="420" w:lineRule="exact"/>
    </w:pPr>
    <w:rPr>
      <w:rFonts w:eastAsia="標楷體"/>
      <w:color w:val="000000"/>
    </w:rPr>
  </w:style>
  <w:style w:type="paragraph" w:styleId="ad">
    <w:name w:val="annotation text"/>
    <w:basedOn w:val="Textbody"/>
  </w:style>
  <w:style w:type="paragraph" w:styleId="21">
    <w:name w:val="Body Text Indent 2"/>
    <w:basedOn w:val="Textbody"/>
    <w:pPr>
      <w:spacing w:after="120" w:line="480" w:lineRule="auto"/>
      <w:ind w:left="480"/>
    </w:pPr>
  </w:style>
  <w:style w:type="paragraph" w:customStyle="1" w:styleId="fontdefault">
    <w:name w:val="fontdefault"/>
    <w:basedOn w:val="Textbody"/>
    <w:pPr>
      <w:widowControl/>
      <w:spacing w:before="100" w:after="100"/>
    </w:pPr>
    <w:rPr>
      <w:rFonts w:ascii="Arial" w:eastAsia="Arial Unicode MS" w:hAnsi="Arial" w:cs="Arial"/>
      <w:kern w:val="0"/>
      <w:sz w:val="20"/>
      <w:szCs w:val="20"/>
    </w:rPr>
  </w:style>
  <w:style w:type="paragraph" w:styleId="Web">
    <w:name w:val="Normal (Web)"/>
    <w:basedOn w:val="Textbody"/>
    <w:pPr>
      <w:widowControl/>
      <w:spacing w:before="100" w:after="100"/>
    </w:pPr>
    <w:rPr>
      <w:rFonts w:ascii="Arial Unicode MS" w:eastAsia="Arial Unicode MS" w:hAnsi="Arial Unicode MS" w:cs="Arial Unicode MS"/>
      <w:color w:val="000000"/>
      <w:kern w:val="0"/>
    </w:rPr>
  </w:style>
  <w:style w:type="paragraph" w:styleId="ae">
    <w:name w:val="Date"/>
    <w:basedOn w:val="Textbody"/>
    <w:next w:val="Textbody"/>
    <w:pPr>
      <w:jc w:val="right"/>
    </w:pPr>
  </w:style>
  <w:style w:type="paragraph" w:customStyle="1" w:styleId="110">
    <w:name w:val="清單段落11"/>
    <w:basedOn w:val="Textbody"/>
    <w:pPr>
      <w:ind w:left="480"/>
    </w:pPr>
  </w:style>
  <w:style w:type="paragraph" w:customStyle="1" w:styleId="af">
    <w:name w:val="圖次"/>
    <w:basedOn w:val="Textbody"/>
    <w:pPr>
      <w:jc w:val="center"/>
    </w:pPr>
    <w:rPr>
      <w:rFonts w:ascii="標楷體" w:eastAsia="標楷體" w:hAnsi="標楷體" w:cs="標楷體"/>
    </w:rPr>
  </w:style>
  <w:style w:type="paragraph" w:customStyle="1" w:styleId="12">
    <w:name w:val="樣式1"/>
    <w:autoRedefine/>
    <w:pPr>
      <w:suppressAutoHyphens/>
      <w:snapToGrid w:val="0"/>
      <w:spacing w:line="360" w:lineRule="auto"/>
    </w:pPr>
    <w:rPr>
      <w:rFonts w:ascii="Times New Roman" w:eastAsia="標楷體" w:hAnsi="Times New Roman" w:cs="新細明體"/>
      <w:sz w:val="28"/>
      <w:szCs w:val="20"/>
    </w:rPr>
  </w:style>
  <w:style w:type="paragraph" w:styleId="af0">
    <w:name w:val="Plain Text"/>
    <w:basedOn w:val="Textbody"/>
    <w:rPr>
      <w:rFonts w:ascii="細明體" w:eastAsia="細明體" w:hAnsi="細明體" w:cs="細明體"/>
      <w:kern w:val="0"/>
      <w:sz w:val="20"/>
      <w:szCs w:val="20"/>
    </w:rPr>
  </w:style>
  <w:style w:type="paragraph" w:styleId="a">
    <w:name w:val="table of figures"/>
    <w:basedOn w:val="Textbody"/>
    <w:next w:val="a1"/>
    <w:pPr>
      <w:numPr>
        <w:numId w:val="1"/>
      </w:numPr>
      <w:tabs>
        <w:tab w:val="left" w:pos="-13680"/>
      </w:tabs>
    </w:pPr>
    <w:rPr>
      <w:rFonts w:ascii="Calibri" w:eastAsia="標楷體" w:hAnsi="Calibri" w:cs="Calibri"/>
      <w:smallCaps/>
      <w:szCs w:val="20"/>
    </w:rPr>
  </w:style>
  <w:style w:type="paragraph" w:customStyle="1" w:styleId="a1">
    <w:name w:val="圖目錄"/>
    <w:basedOn w:val="Textbody"/>
    <w:pPr>
      <w:numPr>
        <w:numId w:val="3"/>
      </w:numPr>
      <w:jc w:val="center"/>
    </w:pPr>
    <w:rPr>
      <w:rFonts w:ascii="標楷體" w:eastAsia="標楷體" w:hAnsi="標楷體" w:cs="標楷體"/>
    </w:rPr>
  </w:style>
  <w:style w:type="paragraph" w:customStyle="1" w:styleId="a0">
    <w:name w:val="章"/>
    <w:basedOn w:val="Textbody"/>
    <w:pPr>
      <w:numPr>
        <w:numId w:val="2"/>
      </w:numPr>
      <w:tabs>
        <w:tab w:val="left" w:pos="-7200"/>
        <w:tab w:val="center" w:pos="-6450"/>
      </w:tabs>
      <w:snapToGrid w:val="0"/>
      <w:spacing w:line="360" w:lineRule="auto"/>
      <w:jc w:val="center"/>
    </w:pPr>
    <w:rPr>
      <w:rFonts w:eastAsia="標楷體"/>
      <w:b/>
      <w:sz w:val="36"/>
      <w:szCs w:val="20"/>
    </w:rPr>
  </w:style>
  <w:style w:type="paragraph" w:customStyle="1" w:styleId="000">
    <w:name w:val="000.大標"/>
    <w:pPr>
      <w:numPr>
        <w:numId w:val="4"/>
      </w:numPr>
      <w:suppressAutoHyphens/>
      <w:snapToGrid w:val="0"/>
      <w:spacing w:line="640" w:lineRule="exact"/>
      <w:jc w:val="center"/>
    </w:pPr>
    <w:rPr>
      <w:rFonts w:ascii="Times New Roman" w:eastAsia="華康粗明體" w:hAnsi="Times New Roman"/>
      <w:bCs/>
      <w:kern w:val="0"/>
      <w:sz w:val="48"/>
      <w:szCs w:val="20"/>
    </w:rPr>
  </w:style>
  <w:style w:type="paragraph" w:customStyle="1" w:styleId="af1">
    <w:name w:val="表次"/>
    <w:basedOn w:val="Textbody"/>
    <w:rPr>
      <w:rFonts w:ascii="標楷體" w:eastAsia="標楷體" w:hAnsi="標楷體" w:cs="標楷體"/>
    </w:rPr>
  </w:style>
  <w:style w:type="paragraph" w:customStyle="1" w:styleId="af2">
    <w:name w:val="壹"/>
    <w:basedOn w:val="Textbody"/>
    <w:pPr>
      <w:snapToGrid w:val="0"/>
      <w:spacing w:line="360" w:lineRule="auto"/>
    </w:pPr>
    <w:rPr>
      <w:rFonts w:eastAsia="標楷體" w:cs="新細明體"/>
      <w:sz w:val="28"/>
      <w:szCs w:val="20"/>
    </w:rPr>
  </w:style>
  <w:style w:type="paragraph" w:customStyle="1" w:styleId="Default">
    <w:name w:val="Default"/>
    <w:pPr>
      <w:widowControl w:val="0"/>
      <w:suppressAutoHyphens/>
      <w:autoSpaceDE w:val="0"/>
    </w:pPr>
    <w:rPr>
      <w:rFonts w:ascii="DFPLiKingHei-XB" w:eastAsia="DFPLiKingHei-XB" w:hAnsi="DFPLiKingHei-XB" w:cs="DFPLiKingHei-XB"/>
      <w:color w:val="000000"/>
      <w:kern w:val="0"/>
      <w:szCs w:val="24"/>
    </w:rPr>
  </w:style>
  <w:style w:type="paragraph" w:customStyle="1" w:styleId="Pa3">
    <w:name w:val="Pa3"/>
    <w:basedOn w:val="Default"/>
    <w:next w:val="Default"/>
    <w:pPr>
      <w:spacing w:line="280" w:lineRule="atLeast"/>
    </w:pPr>
    <w:rPr>
      <w:rFonts w:cs="Times New Roman"/>
      <w:color w:val="auto"/>
    </w:rPr>
  </w:style>
  <w:style w:type="paragraph" w:customStyle="1" w:styleId="Pa4">
    <w:name w:val="Pa4"/>
    <w:basedOn w:val="Default"/>
    <w:next w:val="Default"/>
    <w:pPr>
      <w:spacing w:line="260" w:lineRule="atLeast"/>
    </w:pPr>
    <w:rPr>
      <w:rFonts w:cs="Times New Roman"/>
      <w:color w:val="auto"/>
    </w:rPr>
  </w:style>
  <w:style w:type="paragraph" w:customStyle="1" w:styleId="00">
    <w:name w:val="00內文 字元"/>
    <w:basedOn w:val="Textbody"/>
    <w:pPr>
      <w:spacing w:line="360" w:lineRule="auto"/>
      <w:ind w:firstLine="200"/>
      <w:jc w:val="both"/>
    </w:pPr>
    <w:rPr>
      <w:rFonts w:ascii="新細明體" w:eastAsia="標楷體" w:hAnsi="新細明體" w:cs="新細明體"/>
      <w:sz w:val="26"/>
      <w:szCs w:val="26"/>
    </w:rPr>
  </w:style>
  <w:style w:type="paragraph" w:customStyle="1" w:styleId="001">
    <w:name w:val="00〈一〉"/>
    <w:basedOn w:val="Textbody"/>
    <w:pPr>
      <w:spacing w:line="360" w:lineRule="auto"/>
      <w:ind w:left="352" w:hanging="200"/>
      <w:jc w:val="both"/>
      <w:outlineLvl w:val="4"/>
    </w:pPr>
    <w:rPr>
      <w:rFonts w:eastAsia="標楷體"/>
      <w:sz w:val="26"/>
      <w:szCs w:val="26"/>
    </w:rPr>
  </w:style>
  <w:style w:type="paragraph" w:customStyle="1" w:styleId="002">
    <w:name w:val="00表單"/>
    <w:basedOn w:val="Textbody"/>
    <w:next w:val="Textbody"/>
    <w:pPr>
      <w:spacing w:line="240" w:lineRule="atLeast"/>
      <w:jc w:val="both"/>
    </w:pPr>
    <w:rPr>
      <w:rFonts w:eastAsia="標楷體"/>
      <w:color w:val="000000"/>
      <w:spacing w:val="-4"/>
      <w:kern w:val="0"/>
      <w:sz w:val="26"/>
      <w:szCs w:val="26"/>
    </w:rPr>
  </w:style>
  <w:style w:type="paragraph" w:customStyle="1" w:styleId="001215">
    <w:name w:val="樣式 001 + 左:  2 字元 凸出:  1.5 字元"/>
    <w:basedOn w:val="Textbody"/>
    <w:pPr>
      <w:spacing w:line="360" w:lineRule="auto"/>
      <w:ind w:left="870" w:hanging="390"/>
      <w:jc w:val="both"/>
    </w:pPr>
    <w:rPr>
      <w:rFonts w:eastAsia="標楷體" w:cs="新細明體"/>
      <w:sz w:val="26"/>
      <w:szCs w:val="20"/>
    </w:rPr>
  </w:style>
  <w:style w:type="paragraph" w:customStyle="1" w:styleId="003">
    <w:name w:val="00內文(中文+英文)"/>
    <w:basedOn w:val="Textbody"/>
    <w:pPr>
      <w:spacing w:line="360" w:lineRule="auto"/>
      <w:ind w:firstLine="200"/>
      <w:jc w:val="both"/>
    </w:pPr>
    <w:rPr>
      <w:rFonts w:eastAsia="標楷體"/>
      <w:sz w:val="26"/>
      <w:szCs w:val="26"/>
    </w:rPr>
  </w:style>
  <w:style w:type="paragraph" w:customStyle="1" w:styleId="004">
    <w:name w:val="00目標內文"/>
    <w:basedOn w:val="Textbody"/>
    <w:pPr>
      <w:autoSpaceDE w:val="0"/>
      <w:spacing w:line="240" w:lineRule="atLeast"/>
      <w:ind w:left="185" w:hanging="185"/>
    </w:pPr>
    <w:rPr>
      <w:rFonts w:eastAsia="標楷體"/>
      <w:color w:val="000000"/>
      <w:kern w:val="0"/>
    </w:rPr>
  </w:style>
  <w:style w:type="paragraph" w:customStyle="1" w:styleId="005">
    <w:name w:val="00內文"/>
    <w:basedOn w:val="Textbody"/>
    <w:pPr>
      <w:jc w:val="both"/>
    </w:pPr>
    <w:rPr>
      <w:rFonts w:ascii="標楷體" w:eastAsia="標楷體" w:hAnsi="標楷體" w:cs="標楷體"/>
    </w:rPr>
  </w:style>
  <w:style w:type="paragraph" w:customStyle="1" w:styleId="0010">
    <w:name w:val="00條列1."/>
    <w:basedOn w:val="Textbody"/>
    <w:pPr>
      <w:spacing w:line="400" w:lineRule="exact"/>
      <w:ind w:left="192" w:right="-41" w:hanging="192"/>
      <w:jc w:val="both"/>
    </w:pPr>
    <w:rPr>
      <w:rFonts w:eastAsia="標楷體"/>
    </w:rPr>
  </w:style>
  <w:style w:type="paragraph" w:customStyle="1" w:styleId="006">
    <w:name w:val="00引用文"/>
    <w:basedOn w:val="Textbody"/>
    <w:next w:val="005"/>
    <w:pPr>
      <w:spacing w:line="360" w:lineRule="auto"/>
      <w:ind w:left="475" w:right="521"/>
    </w:pPr>
    <w:rPr>
      <w:rFonts w:ascii="標楷體" w:eastAsia="標楷體" w:hAnsi="標楷體" w:cs="標楷體"/>
      <w:b/>
      <w:sz w:val="26"/>
      <w:szCs w:val="26"/>
    </w:rPr>
  </w:style>
  <w:style w:type="paragraph" w:customStyle="1" w:styleId="0011">
    <w:name w:val="001"/>
    <w:basedOn w:val="Textbody"/>
    <w:pPr>
      <w:spacing w:line="360" w:lineRule="auto"/>
      <w:ind w:left="300" w:hanging="150"/>
      <w:jc w:val="both"/>
      <w:outlineLvl w:val="5"/>
    </w:pPr>
    <w:rPr>
      <w:rFonts w:eastAsia="標楷體"/>
      <w:sz w:val="26"/>
      <w:szCs w:val="26"/>
    </w:rPr>
  </w:style>
  <w:style w:type="paragraph" w:customStyle="1" w:styleId="007">
    <w:name w:val="00一標題"/>
    <w:basedOn w:val="Textbody"/>
    <w:next w:val="005"/>
    <w:pPr>
      <w:spacing w:line="360" w:lineRule="auto"/>
      <w:ind w:left="100"/>
      <w:jc w:val="both"/>
      <w:outlineLvl w:val="3"/>
    </w:pPr>
    <w:rPr>
      <w:rFonts w:eastAsia="標楷體"/>
      <w:b/>
      <w:sz w:val="28"/>
      <w:szCs w:val="26"/>
    </w:rPr>
  </w:style>
  <w:style w:type="paragraph" w:customStyle="1" w:styleId="reference">
    <w:name w:val="reference"/>
    <w:pPr>
      <w:tabs>
        <w:tab w:val="left" w:pos="720"/>
      </w:tabs>
      <w:suppressAutoHyphens/>
      <w:ind w:left="720" w:hanging="540"/>
    </w:pPr>
    <w:rPr>
      <w:rFonts w:ascii="Times New Roman" w:eastAsia="標楷體" w:hAnsi="Times New Roman"/>
      <w:kern w:val="0"/>
      <w:szCs w:val="20"/>
    </w:rPr>
  </w:style>
  <w:style w:type="paragraph" w:customStyle="1" w:styleId="008">
    <w:name w:val="00中文參考文獻"/>
    <w:basedOn w:val="Textbody"/>
    <w:pPr>
      <w:spacing w:line="360" w:lineRule="auto"/>
      <w:ind w:left="520" w:hanging="520"/>
      <w:jc w:val="both"/>
    </w:pPr>
    <w:rPr>
      <w:rFonts w:ascii="Calibri" w:eastAsia="標楷體" w:hAnsi="Calibri" w:cs="Calibri"/>
      <w:sz w:val="26"/>
      <w:szCs w:val="26"/>
    </w:rPr>
  </w:style>
  <w:style w:type="paragraph" w:styleId="af3">
    <w:name w:val="Note Heading"/>
    <w:basedOn w:val="Textbody"/>
    <w:next w:val="Textbody"/>
    <w:pPr>
      <w:jc w:val="center"/>
    </w:pPr>
    <w:rPr>
      <w:rFonts w:eastAsia="標楷體"/>
      <w:b/>
      <w:sz w:val="28"/>
      <w:szCs w:val="28"/>
    </w:rPr>
  </w:style>
  <w:style w:type="paragraph" w:styleId="af4">
    <w:name w:val="Closing"/>
    <w:basedOn w:val="Textbody"/>
    <w:pPr>
      <w:ind w:left="100"/>
    </w:pPr>
    <w:rPr>
      <w:rFonts w:eastAsia="標楷體"/>
      <w:b/>
      <w:sz w:val="28"/>
      <w:szCs w:val="28"/>
    </w:rPr>
  </w:style>
  <w:style w:type="paragraph" w:customStyle="1" w:styleId="af5">
    <w:name w:val="節"/>
    <w:basedOn w:val="Textbody"/>
    <w:pPr>
      <w:tabs>
        <w:tab w:val="center" w:pos="1110"/>
      </w:tabs>
      <w:snapToGrid w:val="0"/>
      <w:spacing w:line="360" w:lineRule="auto"/>
      <w:ind w:left="1110" w:hanging="1110"/>
      <w:jc w:val="center"/>
    </w:pPr>
    <w:rPr>
      <w:rFonts w:eastAsia="標楷體"/>
      <w:b/>
      <w:sz w:val="32"/>
      <w:szCs w:val="20"/>
    </w:rPr>
  </w:style>
  <w:style w:type="paragraph" w:customStyle="1" w:styleId="af6">
    <w:name w:val="表目錄"/>
    <w:basedOn w:val="Textbody"/>
    <w:pPr>
      <w:tabs>
        <w:tab w:val="left" w:pos="0"/>
      </w:tabs>
      <w:snapToGrid w:val="0"/>
      <w:spacing w:line="500" w:lineRule="exact"/>
      <w:jc w:val="both"/>
    </w:pPr>
    <w:rPr>
      <w:rFonts w:eastAsia="標楷體"/>
      <w:sz w:val="28"/>
      <w:szCs w:val="28"/>
    </w:rPr>
  </w:style>
  <w:style w:type="paragraph" w:customStyle="1" w:styleId="af7">
    <w:name w:val="字元"/>
    <w:basedOn w:val="Textbody"/>
    <w:pPr>
      <w:widowControl/>
      <w:spacing w:after="160" w:line="240" w:lineRule="exact"/>
    </w:pPr>
    <w:rPr>
      <w:rFonts w:ascii="Tahoma" w:eastAsia="Tahoma" w:hAnsi="Tahoma" w:cs="Tahoma"/>
      <w:kern w:val="0"/>
      <w:sz w:val="20"/>
      <w:szCs w:val="20"/>
      <w:lang w:eastAsia="en-US"/>
    </w:rPr>
  </w:style>
  <w:style w:type="paragraph" w:customStyle="1" w:styleId="0020cm21">
    <w:name w:val="樣式 00表單2 + 左:  0 cm 凸出:  2 字元1"/>
    <w:basedOn w:val="Textbody"/>
    <w:pPr>
      <w:spacing w:line="120" w:lineRule="atLeast"/>
      <w:ind w:left="100" w:hanging="100"/>
      <w:jc w:val="both"/>
    </w:pPr>
    <w:rPr>
      <w:rFonts w:eastAsia="標楷體" w:cs="新細明體"/>
      <w:color w:val="000000"/>
      <w:spacing w:val="-4"/>
      <w:kern w:val="0"/>
      <w:sz w:val="26"/>
      <w:szCs w:val="20"/>
    </w:rPr>
  </w:style>
  <w:style w:type="paragraph" w:styleId="31">
    <w:name w:val="Body Text 3"/>
    <w:basedOn w:val="Textbody"/>
    <w:pPr>
      <w:snapToGrid w:val="0"/>
      <w:jc w:val="both"/>
    </w:pPr>
    <w:rPr>
      <w:rFonts w:eastAsia="標楷體"/>
      <w:sz w:val="28"/>
    </w:rPr>
  </w:style>
  <w:style w:type="paragraph" w:styleId="af8">
    <w:name w:val="Block Text"/>
    <w:basedOn w:val="Textbody"/>
    <w:pPr>
      <w:spacing w:line="0" w:lineRule="atLeast"/>
      <w:ind w:left="5" w:right="-64" w:firstLine="585"/>
    </w:pPr>
    <w:rPr>
      <w:rFonts w:eastAsia="標楷體"/>
      <w:sz w:val="28"/>
    </w:rPr>
  </w:style>
  <w:style w:type="paragraph" w:customStyle="1" w:styleId="13">
    <w:name w:val="字元1"/>
    <w:basedOn w:val="Textbody"/>
    <w:pPr>
      <w:widowControl/>
      <w:spacing w:after="160" w:line="240" w:lineRule="exact"/>
    </w:pPr>
    <w:rPr>
      <w:rFonts w:ascii="Tahoma" w:eastAsia="Tahoma" w:hAnsi="Tahoma" w:cs="Tahoma"/>
      <w:kern w:val="0"/>
      <w:sz w:val="20"/>
      <w:szCs w:val="20"/>
      <w:lang w:eastAsia="en-US"/>
    </w:rPr>
  </w:style>
  <w:style w:type="paragraph" w:customStyle="1" w:styleId="p">
    <w:name w:val="p"/>
    <w:basedOn w:val="Textbody"/>
    <w:pPr>
      <w:widowControl/>
      <w:spacing w:before="100" w:after="100" w:line="400" w:lineRule="atLeast"/>
      <w:ind w:left="856" w:right="856" w:firstLine="480"/>
    </w:pPr>
    <w:rPr>
      <w:rFonts w:ascii="新細明體" w:eastAsia="新細明體" w:hAnsi="新細明體" w:cs="新細明體"/>
      <w:color w:val="000000"/>
      <w:kern w:val="0"/>
      <w:lang w:eastAsia="ar-SA"/>
    </w:rPr>
  </w:style>
  <w:style w:type="paragraph" w:styleId="af9">
    <w:name w:val="annotation subject"/>
    <w:basedOn w:val="ad"/>
    <w:next w:val="ad"/>
    <w:rPr>
      <w:b/>
      <w:bCs/>
    </w:rPr>
  </w:style>
  <w:style w:type="paragraph" w:styleId="afa">
    <w:name w:val="Subtitle"/>
    <w:basedOn w:val="Textbody"/>
    <w:next w:val="Textbody"/>
    <w:uiPriority w:val="11"/>
    <w:qFormat/>
    <w:pPr>
      <w:spacing w:after="60"/>
      <w:jc w:val="center"/>
      <w:outlineLvl w:val="1"/>
    </w:pPr>
    <w:rPr>
      <w:rFonts w:ascii="Calibri Light" w:eastAsia="Calibri Light" w:hAnsi="Calibri Light" w:cs="Calibri Light"/>
      <w:i/>
      <w:iCs/>
    </w:rPr>
  </w:style>
  <w:style w:type="paragraph" w:styleId="afb">
    <w:name w:val="caption"/>
    <w:basedOn w:val="Textbody"/>
    <w:next w:val="Textbody"/>
    <w:rPr>
      <w:sz w:val="20"/>
      <w:szCs w:val="20"/>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14">
    <w:name w:val="標題 1 字元"/>
    <w:basedOn w:val="a3"/>
    <w:rPr>
      <w:rFonts w:ascii="Cambria" w:eastAsia="新細明體" w:hAnsi="Cambria" w:cs="Times New Roman"/>
      <w:b/>
      <w:bCs/>
      <w:kern w:val="3"/>
      <w:sz w:val="52"/>
      <w:szCs w:val="52"/>
    </w:rPr>
  </w:style>
  <w:style w:type="character" w:customStyle="1" w:styleId="22">
    <w:name w:val="標題 2 字元"/>
    <w:basedOn w:val="a3"/>
    <w:rPr>
      <w:rFonts w:ascii="Arial Unicode MS" w:eastAsia="Arial Unicode MS" w:hAnsi="Arial Unicode MS" w:cs="Arial Unicode MS"/>
      <w:b/>
      <w:bCs/>
      <w:kern w:val="0"/>
      <w:sz w:val="36"/>
      <w:szCs w:val="36"/>
    </w:rPr>
  </w:style>
  <w:style w:type="character" w:customStyle="1" w:styleId="32">
    <w:name w:val="標題 3 字元"/>
    <w:basedOn w:val="a3"/>
    <w:rPr>
      <w:rFonts w:ascii="新細明體" w:eastAsia="新細明體" w:hAnsi="新細明體" w:cs="新細明體"/>
      <w:b/>
      <w:bCs/>
      <w:kern w:val="0"/>
      <w:sz w:val="27"/>
      <w:szCs w:val="27"/>
    </w:rPr>
  </w:style>
  <w:style w:type="character" w:customStyle="1" w:styleId="40">
    <w:name w:val="標題 4 字元"/>
    <w:basedOn w:val="a3"/>
    <w:rPr>
      <w:rFonts w:ascii="Arial" w:eastAsia="新細明體" w:hAnsi="Arial" w:cs="Times New Roman"/>
      <w:sz w:val="36"/>
      <w:szCs w:val="36"/>
    </w:rPr>
  </w:style>
  <w:style w:type="character" w:customStyle="1" w:styleId="afc">
    <w:name w:val="清單段落 字元"/>
    <w:rPr>
      <w:rFonts w:ascii="Calibri" w:eastAsia="新細明體" w:hAnsi="Calibri" w:cs="Times New Roman"/>
    </w:rPr>
  </w:style>
  <w:style w:type="character" w:customStyle="1" w:styleId="afd">
    <w:name w:val="頁尾 字元"/>
    <w:basedOn w:val="a3"/>
    <w:rPr>
      <w:rFonts w:ascii="Times New Roman" w:eastAsia="新細明體" w:hAnsi="Times New Roman" w:cs="Times New Roman"/>
      <w:sz w:val="20"/>
      <w:szCs w:val="20"/>
    </w:rPr>
  </w:style>
  <w:style w:type="character" w:styleId="afe">
    <w:name w:val="page number"/>
    <w:basedOn w:val="a3"/>
  </w:style>
  <w:style w:type="character" w:customStyle="1" w:styleId="33">
    <w:name w:val="本文縮排 3 字元"/>
    <w:basedOn w:val="a3"/>
    <w:rPr>
      <w:rFonts w:ascii="Times New Roman" w:eastAsia="新細明體" w:hAnsi="Times New Roman" w:cs="Times New Roman"/>
      <w:sz w:val="16"/>
      <w:szCs w:val="16"/>
    </w:rPr>
  </w:style>
  <w:style w:type="character" w:customStyle="1" w:styleId="HTML0">
    <w:name w:val="HTML 預設格式 字元"/>
    <w:basedOn w:val="a3"/>
    <w:rPr>
      <w:rFonts w:ascii="細明體" w:eastAsia="細明體" w:hAnsi="細明體" w:cs="Times New Roman"/>
      <w:kern w:val="0"/>
      <w:sz w:val="22"/>
      <w:szCs w:val="24"/>
    </w:rPr>
  </w:style>
  <w:style w:type="character" w:customStyle="1" w:styleId="aff">
    <w:name w:val="無間距 字元"/>
    <w:basedOn w:val="a3"/>
    <w:rPr>
      <w:rFonts w:ascii="Times New Roman" w:eastAsia="新細明體" w:hAnsi="Times New Roman" w:cs="Times New Roman"/>
      <w:szCs w:val="24"/>
    </w:rPr>
  </w:style>
  <w:style w:type="character" w:customStyle="1" w:styleId="aff0">
    <w:name w:val="頁首 字元"/>
    <w:basedOn w:val="a3"/>
    <w:rPr>
      <w:rFonts w:ascii="Times New Roman" w:eastAsia="新細明體" w:hAnsi="Times New Roman" w:cs="Times New Roman"/>
      <w:sz w:val="20"/>
      <w:szCs w:val="20"/>
    </w:rPr>
  </w:style>
  <w:style w:type="character" w:customStyle="1" w:styleId="aff1">
    <w:name w:val="註解方塊文字 字元"/>
    <w:basedOn w:val="a3"/>
    <w:rPr>
      <w:rFonts w:ascii="Cambria" w:eastAsia="新細明體" w:hAnsi="Cambria" w:cs="Times New Roman"/>
      <w:sz w:val="18"/>
      <w:szCs w:val="18"/>
    </w:rPr>
  </w:style>
  <w:style w:type="character" w:customStyle="1" w:styleId="8">
    <w:name w:val="字元 字元8"/>
    <w:basedOn w:val="a3"/>
    <w:rPr>
      <w:rFonts w:ascii="Arial" w:eastAsia="新細明體" w:hAnsi="Arial" w:cs="Arial"/>
      <w:kern w:val="3"/>
      <w:sz w:val="18"/>
      <w:szCs w:val="18"/>
      <w:lang w:val="en-US" w:eastAsia="zh-TW" w:bidi="ar-SA"/>
    </w:rPr>
  </w:style>
  <w:style w:type="character" w:styleId="aff2">
    <w:name w:val="Hyperlink"/>
    <w:basedOn w:val="a3"/>
    <w:rPr>
      <w:color w:val="0000FF"/>
      <w:u w:val="single"/>
    </w:rPr>
  </w:style>
  <w:style w:type="character" w:customStyle="1" w:styleId="style64">
    <w:name w:val="style64"/>
    <w:basedOn w:val="a3"/>
  </w:style>
  <w:style w:type="character" w:customStyle="1" w:styleId="aff3">
    <w:name w:val="本文縮排 字元"/>
    <w:basedOn w:val="a3"/>
    <w:rPr>
      <w:rFonts w:ascii="Times New Roman" w:eastAsia="新細明體" w:hAnsi="Times New Roman" w:cs="Times New Roman"/>
      <w:szCs w:val="24"/>
    </w:rPr>
  </w:style>
  <w:style w:type="character" w:customStyle="1" w:styleId="aff4">
    <w:name w:val="本文 字元"/>
    <w:basedOn w:val="a3"/>
    <w:rPr>
      <w:rFonts w:ascii="Times New Roman" w:eastAsia="新細明體" w:hAnsi="Times New Roman" w:cs="Times New Roman"/>
      <w:b/>
      <w:sz w:val="48"/>
      <w:szCs w:val="24"/>
    </w:rPr>
  </w:style>
  <w:style w:type="character" w:customStyle="1" w:styleId="111">
    <w:name w:val="字元 字元11"/>
    <w:basedOn w:val="a3"/>
    <w:rPr>
      <w:rFonts w:eastAsia="新細明體"/>
      <w:kern w:val="3"/>
      <w:lang w:val="en-US" w:eastAsia="zh-TW" w:bidi="ar-SA"/>
    </w:rPr>
  </w:style>
  <w:style w:type="character" w:customStyle="1" w:styleId="100">
    <w:name w:val="字元 字元10"/>
    <w:basedOn w:val="a3"/>
    <w:rPr>
      <w:rFonts w:eastAsia="新細明體"/>
      <w:kern w:val="3"/>
      <w:lang w:val="en-US" w:eastAsia="zh-TW" w:bidi="ar-SA"/>
    </w:rPr>
  </w:style>
  <w:style w:type="character" w:customStyle="1" w:styleId="aff5">
    <w:name w:val="字元 字元"/>
    <w:basedOn w:val="a3"/>
    <w:rPr>
      <w:rFonts w:eastAsia="新細明體" w:cs="Times New Roman"/>
      <w:kern w:val="3"/>
      <w:lang w:val="en-US" w:eastAsia="zh-TW" w:bidi="ar-SA"/>
    </w:rPr>
  </w:style>
  <w:style w:type="character" w:customStyle="1" w:styleId="23">
    <w:name w:val="本文 2 字元"/>
    <w:basedOn w:val="a3"/>
    <w:rPr>
      <w:rFonts w:ascii="Times New Roman" w:eastAsia="標楷體" w:hAnsi="Times New Roman" w:cs="Times New Roman"/>
      <w:color w:val="000000"/>
      <w:szCs w:val="24"/>
    </w:rPr>
  </w:style>
  <w:style w:type="character" w:styleId="aff6">
    <w:name w:val="Strong"/>
    <w:basedOn w:val="a3"/>
    <w:rPr>
      <w:rFonts w:cs="Times New Roman"/>
      <w:b/>
      <w:bCs/>
    </w:rPr>
  </w:style>
  <w:style w:type="character" w:customStyle="1" w:styleId="style31">
    <w:name w:val="style31"/>
    <w:basedOn w:val="a3"/>
    <w:rPr>
      <w:rFonts w:cs="Times New Roman"/>
      <w:sz w:val="36"/>
      <w:szCs w:val="36"/>
    </w:rPr>
  </w:style>
  <w:style w:type="character" w:customStyle="1" w:styleId="aff7">
    <w:name w:val="註解文字 字元"/>
    <w:basedOn w:val="a3"/>
    <w:rPr>
      <w:rFonts w:ascii="Times New Roman" w:eastAsia="新細明體" w:hAnsi="Times New Roman" w:cs="Times New Roman"/>
      <w:szCs w:val="24"/>
    </w:rPr>
  </w:style>
  <w:style w:type="character" w:customStyle="1" w:styleId="style11">
    <w:name w:val="style11"/>
    <w:basedOn w:val="a3"/>
    <w:rPr>
      <w:rFonts w:cs="Times New Roman"/>
      <w:color w:val="996600"/>
      <w:sz w:val="24"/>
      <w:szCs w:val="24"/>
    </w:rPr>
  </w:style>
  <w:style w:type="character" w:customStyle="1" w:styleId="24">
    <w:name w:val="本文縮排 2 字元"/>
    <w:basedOn w:val="a3"/>
    <w:rPr>
      <w:rFonts w:ascii="Times New Roman" w:eastAsia="新細明體" w:hAnsi="Times New Roman" w:cs="Times New Roman"/>
      <w:szCs w:val="24"/>
    </w:rPr>
  </w:style>
  <w:style w:type="character" w:styleId="aff8">
    <w:name w:val="FollowedHyperlink"/>
    <w:basedOn w:val="a3"/>
    <w:rPr>
      <w:rFonts w:cs="Times New Roman"/>
      <w:color w:val="800080"/>
      <w:u w:val="single"/>
    </w:rPr>
  </w:style>
  <w:style w:type="character" w:customStyle="1" w:styleId="aff9">
    <w:name w:val="日期 字元"/>
    <w:basedOn w:val="a3"/>
    <w:rPr>
      <w:rFonts w:ascii="Times New Roman" w:eastAsia="新細明體" w:hAnsi="Times New Roman" w:cs="Times New Roman"/>
      <w:szCs w:val="24"/>
    </w:rPr>
  </w:style>
  <w:style w:type="character" w:customStyle="1" w:styleId="email">
    <w:name w:val="email"/>
    <w:basedOn w:val="a3"/>
    <w:rPr>
      <w:rFonts w:cs="Times New Roman"/>
    </w:rPr>
  </w:style>
  <w:style w:type="character" w:customStyle="1" w:styleId="style731">
    <w:name w:val="style731"/>
    <w:basedOn w:val="a3"/>
    <w:rPr>
      <w:rFonts w:cs="Times New Roman"/>
      <w:color w:val="333366"/>
      <w:sz w:val="22"/>
      <w:szCs w:val="22"/>
    </w:rPr>
  </w:style>
  <w:style w:type="character" w:customStyle="1" w:styleId="apple-style-span">
    <w:name w:val="apple-style-span"/>
    <w:basedOn w:val="a3"/>
    <w:rPr>
      <w:rFonts w:cs="Times New Roman"/>
    </w:rPr>
  </w:style>
  <w:style w:type="character" w:styleId="affa">
    <w:name w:val="Emphasis"/>
    <w:basedOn w:val="a3"/>
    <w:rPr>
      <w:rFonts w:cs="Times New Roman"/>
      <w:color w:val="CC0033"/>
    </w:rPr>
  </w:style>
  <w:style w:type="character" w:customStyle="1" w:styleId="affb">
    <w:name w:val="圖次 字元"/>
    <w:basedOn w:val="a3"/>
    <w:rPr>
      <w:rFonts w:ascii="標楷體" w:eastAsia="標楷體" w:hAnsi="標楷體" w:cs="Times New Roman"/>
      <w:szCs w:val="24"/>
    </w:rPr>
  </w:style>
  <w:style w:type="character" w:customStyle="1" w:styleId="PlainTextChar">
    <w:name w:val="Plain Text Char"/>
    <w:rPr>
      <w:rFonts w:ascii="細明體" w:eastAsia="細明體" w:hAnsi="細明體" w:cs="Times New Roman"/>
    </w:rPr>
  </w:style>
  <w:style w:type="character" w:customStyle="1" w:styleId="affc">
    <w:name w:val="純文字 字元"/>
    <w:basedOn w:val="a3"/>
    <w:rPr>
      <w:rFonts w:ascii="細明體" w:eastAsia="細明體" w:hAnsi="細明體" w:cs="Times New Roman"/>
      <w:kern w:val="0"/>
      <w:sz w:val="20"/>
      <w:szCs w:val="20"/>
    </w:rPr>
  </w:style>
  <w:style w:type="character" w:customStyle="1" w:styleId="affd">
    <w:name w:val="表次 字元"/>
    <w:basedOn w:val="a3"/>
    <w:rPr>
      <w:rFonts w:ascii="標楷體" w:eastAsia="標楷體" w:hAnsi="標楷體" w:cs="Times New Roman"/>
      <w:szCs w:val="24"/>
    </w:rPr>
  </w:style>
  <w:style w:type="character" w:customStyle="1" w:styleId="HTMLPreformattedChar">
    <w:name w:val="HTML Preformatted Char"/>
    <w:rPr>
      <w:rFonts w:ascii="細明體" w:eastAsia="細明體" w:hAnsi="細明體" w:cs="Courier New"/>
    </w:rPr>
  </w:style>
  <w:style w:type="character" w:customStyle="1" w:styleId="A40">
    <w:name w:val="A4"/>
    <w:rPr>
      <w:rFonts w:ascii="DFMingLight-B5" w:eastAsia="DFMingLight-B5" w:hAnsi="DFMingLight-B5" w:cs="DFMingLight-B5"/>
      <w:color w:val="000000"/>
      <w:sz w:val="19"/>
    </w:rPr>
  </w:style>
  <w:style w:type="character" w:customStyle="1" w:styleId="009">
    <w:name w:val="00內文 字元 字元"/>
    <w:basedOn w:val="a3"/>
    <w:rPr>
      <w:rFonts w:ascii="新細明體" w:eastAsia="標楷體" w:hAnsi="新細明體" w:cs="Times New Roman"/>
      <w:sz w:val="26"/>
      <w:szCs w:val="26"/>
    </w:rPr>
  </w:style>
  <w:style w:type="character" w:customStyle="1" w:styleId="00a">
    <w:name w:val="00〈一〉 字元"/>
    <w:basedOn w:val="a3"/>
    <w:rPr>
      <w:rFonts w:ascii="Times New Roman" w:eastAsia="標楷體" w:hAnsi="Times New Roman" w:cs="Times New Roman"/>
      <w:sz w:val="26"/>
      <w:szCs w:val="26"/>
    </w:rPr>
  </w:style>
  <w:style w:type="character" w:customStyle="1" w:styleId="00b">
    <w:name w:val="00內文(中文+英文) 字元"/>
    <w:basedOn w:val="a3"/>
    <w:rPr>
      <w:rFonts w:ascii="Times New Roman" w:eastAsia="標楷體" w:hAnsi="Times New Roman" w:cs="Times New Roman"/>
      <w:sz w:val="26"/>
      <w:szCs w:val="26"/>
    </w:rPr>
  </w:style>
  <w:style w:type="character" w:customStyle="1" w:styleId="00c">
    <w:name w:val="00引用文 字元"/>
    <w:basedOn w:val="a3"/>
    <w:rPr>
      <w:rFonts w:ascii="標楷體" w:eastAsia="標楷體" w:hAnsi="標楷體" w:cs="Times New Roman"/>
      <w:b/>
      <w:sz w:val="26"/>
      <w:szCs w:val="26"/>
    </w:rPr>
  </w:style>
  <w:style w:type="character" w:customStyle="1" w:styleId="0012">
    <w:name w:val="001 字元"/>
    <w:basedOn w:val="a3"/>
    <w:rPr>
      <w:rFonts w:ascii="Times New Roman" w:eastAsia="標楷體" w:hAnsi="Times New Roman" w:cs="Times New Roman"/>
      <w:sz w:val="26"/>
      <w:szCs w:val="26"/>
    </w:rPr>
  </w:style>
  <w:style w:type="character" w:customStyle="1" w:styleId="00d">
    <w:name w:val="00一標題 字元"/>
    <w:basedOn w:val="a3"/>
    <w:rPr>
      <w:rFonts w:ascii="Times New Roman" w:eastAsia="標楷體" w:hAnsi="Times New Roman" w:cs="Times New Roman"/>
      <w:b/>
      <w:sz w:val="28"/>
      <w:szCs w:val="26"/>
    </w:rPr>
  </w:style>
  <w:style w:type="character" w:customStyle="1" w:styleId="00e">
    <w:name w:val="00中文參考文獻 字元"/>
    <w:basedOn w:val="a3"/>
    <w:rPr>
      <w:rFonts w:ascii="Calibri" w:eastAsia="標楷體" w:hAnsi="Calibri" w:cs="Times New Roman"/>
      <w:sz w:val="26"/>
      <w:szCs w:val="26"/>
    </w:rPr>
  </w:style>
  <w:style w:type="character" w:customStyle="1" w:styleId="A60">
    <w:name w:val="A6"/>
    <w:rPr>
      <w:color w:val="000000"/>
      <w:sz w:val="44"/>
    </w:rPr>
  </w:style>
  <w:style w:type="character" w:customStyle="1" w:styleId="bodytext1">
    <w:name w:val="bodytext1"/>
    <w:basedOn w:val="a3"/>
    <w:rPr>
      <w:rFonts w:ascii="Arial" w:eastAsia="Arial" w:hAnsi="Arial" w:cs="Arial"/>
      <w:color w:val="000000"/>
      <w:sz w:val="18"/>
      <w:szCs w:val="18"/>
    </w:rPr>
  </w:style>
  <w:style w:type="character" w:customStyle="1" w:styleId="affe">
    <w:name w:val="註釋標題 字元"/>
    <w:basedOn w:val="a3"/>
    <w:rPr>
      <w:rFonts w:ascii="Times New Roman" w:eastAsia="標楷體" w:hAnsi="Times New Roman" w:cs="Times New Roman"/>
      <w:b/>
      <w:sz w:val="28"/>
      <w:szCs w:val="28"/>
    </w:rPr>
  </w:style>
  <w:style w:type="character" w:customStyle="1" w:styleId="afff">
    <w:name w:val="結語 字元"/>
    <w:basedOn w:val="a3"/>
    <w:rPr>
      <w:rFonts w:ascii="Times New Roman" w:eastAsia="標楷體" w:hAnsi="Times New Roman" w:cs="Times New Roman"/>
      <w:b/>
      <w:sz w:val="28"/>
      <w:szCs w:val="28"/>
    </w:rPr>
  </w:style>
  <w:style w:type="character" w:customStyle="1" w:styleId="style121">
    <w:name w:val="style121"/>
    <w:basedOn w:val="a3"/>
    <w:rPr>
      <w:rFonts w:cs="Times New Roman"/>
      <w:b/>
      <w:bCs/>
      <w:color w:val="FF0000"/>
    </w:rPr>
  </w:style>
  <w:style w:type="character" w:customStyle="1" w:styleId="15">
    <w:name w:val="頁尾1"/>
    <w:basedOn w:val="a3"/>
    <w:rPr>
      <w:rFonts w:cs="Times New Roman"/>
    </w:rPr>
  </w:style>
  <w:style w:type="character" w:customStyle="1" w:styleId="text1">
    <w:name w:val="text1"/>
    <w:basedOn w:val="a3"/>
    <w:rPr>
      <w:rFonts w:cs="Times New Roman"/>
      <w:sz w:val="19"/>
      <w:szCs w:val="19"/>
    </w:rPr>
  </w:style>
  <w:style w:type="character" w:customStyle="1" w:styleId="contents1">
    <w:name w:val="contents1"/>
    <w:basedOn w:val="a3"/>
    <w:rPr>
      <w:rFonts w:ascii="Arial" w:eastAsia="Arial" w:hAnsi="Arial" w:cs="Arial"/>
      <w:sz w:val="18"/>
      <w:szCs w:val="18"/>
    </w:rPr>
  </w:style>
  <w:style w:type="character" w:customStyle="1" w:styleId="style12">
    <w:name w:val="style12"/>
    <w:basedOn w:val="a3"/>
    <w:rPr>
      <w:rFonts w:cs="Times New Roman"/>
    </w:rPr>
  </w:style>
  <w:style w:type="character" w:customStyle="1" w:styleId="medium-font1">
    <w:name w:val="medium-font1"/>
    <w:basedOn w:val="a3"/>
    <w:rPr>
      <w:rFonts w:cs="Times New Roman"/>
      <w:sz w:val="19"/>
      <w:szCs w:val="19"/>
    </w:rPr>
  </w:style>
  <w:style w:type="character" w:customStyle="1" w:styleId="9">
    <w:name w:val="字元 字元9"/>
    <w:basedOn w:val="a3"/>
    <w:rPr>
      <w:rFonts w:ascii="Times New Roman" w:eastAsia="新細明體" w:hAnsi="Times New Roman" w:cs="Times New Roman"/>
      <w:sz w:val="20"/>
      <w:szCs w:val="20"/>
    </w:rPr>
  </w:style>
  <w:style w:type="character" w:customStyle="1" w:styleId="34">
    <w:name w:val="本文 3 字元"/>
    <w:basedOn w:val="a3"/>
    <w:rPr>
      <w:rFonts w:ascii="Times New Roman" w:eastAsia="標楷體" w:hAnsi="Times New Roman" w:cs="Times New Roman"/>
      <w:sz w:val="28"/>
      <w:szCs w:val="24"/>
    </w:rPr>
  </w:style>
  <w:style w:type="character" w:customStyle="1" w:styleId="cgselectable">
    <w:name w:val="cgselectable"/>
    <w:basedOn w:val="a3"/>
  </w:style>
  <w:style w:type="character" w:styleId="HTML1">
    <w:name w:val="HTML Typewriter"/>
    <w:basedOn w:val="a3"/>
    <w:rPr>
      <w:rFonts w:ascii="細明體" w:eastAsia="細明體" w:hAnsi="細明體" w:cs="細明體"/>
      <w:sz w:val="24"/>
      <w:szCs w:val="24"/>
    </w:rPr>
  </w:style>
  <w:style w:type="character" w:customStyle="1" w:styleId="none1">
    <w:name w:val="none1"/>
    <w:basedOn w:val="a3"/>
    <w:rPr>
      <w:strike w:val="0"/>
      <w:dstrike w:val="0"/>
      <w:sz w:val="18"/>
      <w:szCs w:val="18"/>
      <w:u w:val="none"/>
    </w:rPr>
  </w:style>
  <w:style w:type="character" w:customStyle="1" w:styleId="fieldlabel">
    <w:name w:val="fieldlabel"/>
    <w:basedOn w:val="a3"/>
    <w:rPr>
      <w:rFonts w:ascii="Arial" w:eastAsia="Arial" w:hAnsi="Arial" w:cs="Arial"/>
      <w:b/>
      <w:bCs/>
      <w:color w:val="666666"/>
      <w:sz w:val="18"/>
      <w:szCs w:val="18"/>
    </w:rPr>
  </w:style>
  <w:style w:type="character" w:customStyle="1" w:styleId="mailheadertext">
    <w:name w:val="mailheadertext"/>
    <w:basedOn w:val="a3"/>
  </w:style>
  <w:style w:type="character" w:styleId="afff0">
    <w:name w:val="annotation reference"/>
    <w:basedOn w:val="a3"/>
    <w:rPr>
      <w:sz w:val="18"/>
      <w:szCs w:val="18"/>
    </w:rPr>
  </w:style>
  <w:style w:type="character" w:customStyle="1" w:styleId="afff1">
    <w:name w:val="註解主旨 字元"/>
    <w:basedOn w:val="aff7"/>
    <w:rPr>
      <w:rFonts w:ascii="Times New Roman" w:eastAsia="新細明體" w:hAnsi="Times New Roman" w:cs="Times New Roman"/>
      <w:b/>
      <w:bCs/>
      <w:szCs w:val="24"/>
    </w:rPr>
  </w:style>
  <w:style w:type="character" w:customStyle="1" w:styleId="dialogtext1">
    <w:name w:val="dialog_text1"/>
    <w:basedOn w:val="a3"/>
    <w:rPr>
      <w:rFonts w:ascii="sөũ" w:eastAsia="sөũ" w:hAnsi="sөũ" w:cs="sөũ"/>
      <w:color w:val="000000"/>
      <w:sz w:val="24"/>
      <w:szCs w:val="24"/>
    </w:rPr>
  </w:style>
  <w:style w:type="character" w:customStyle="1" w:styleId="afff2">
    <w:name w:val="副標題 字元"/>
    <w:basedOn w:val="a3"/>
    <w:rPr>
      <w:rFonts w:ascii="Calibri Light" w:eastAsia="新細明體" w:hAnsi="Calibri Light" w:cs="Times New Roman"/>
      <w:i/>
      <w:iCs/>
      <w:szCs w:val="24"/>
    </w:rPr>
  </w:style>
  <w:style w:type="character" w:customStyle="1" w:styleId="c0">
    <w:name w:val="c0"/>
    <w:basedOn w:val="a3"/>
  </w:style>
  <w:style w:type="character" w:customStyle="1" w:styleId="Internetlink">
    <w:name w:val="Internet link"/>
    <w:rPr>
      <w:color w:val="000080"/>
      <w:u w:val="single"/>
    </w:rPr>
  </w:style>
  <w:style w:type="numbering" w:customStyle="1" w:styleId="LFO9">
    <w:name w:val="LFO9"/>
    <w:basedOn w:val="a5"/>
    <w:pPr>
      <w:numPr>
        <w:numId w:val="1"/>
      </w:numPr>
    </w:pPr>
  </w:style>
  <w:style w:type="numbering" w:customStyle="1" w:styleId="LFO10">
    <w:name w:val="LFO10"/>
    <w:basedOn w:val="a5"/>
    <w:pPr>
      <w:numPr>
        <w:numId w:val="2"/>
      </w:numPr>
    </w:pPr>
  </w:style>
  <w:style w:type="numbering" w:customStyle="1" w:styleId="LFO11">
    <w:name w:val="LFO11"/>
    <w:basedOn w:val="a5"/>
    <w:pPr>
      <w:numPr>
        <w:numId w:val="3"/>
      </w:numPr>
    </w:pPr>
  </w:style>
  <w:style w:type="numbering" w:customStyle="1" w:styleId="LFO12">
    <w:name w:val="LFO12"/>
    <w:basedOn w:val="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a83.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莉婷 陳</dc:creator>
  <dc:description/>
  <cp:lastModifiedBy>user</cp:lastModifiedBy>
  <cp:revision>2</cp:revision>
  <cp:lastPrinted>2021-10-01T02:05:00Z</cp:lastPrinted>
  <dcterms:created xsi:type="dcterms:W3CDTF">2025-09-10T23:04:00Z</dcterms:created>
  <dcterms:modified xsi:type="dcterms:W3CDTF">2025-09-10T23:04:00Z</dcterms:modified>
</cp:coreProperties>
</file>