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3F59" w:rsidRPr="00935F92" w:rsidRDefault="00B93F59" w:rsidP="007E6669">
      <w:pPr>
        <w:spacing w:line="500" w:lineRule="exact"/>
        <w:jc w:val="center"/>
        <w:rPr>
          <w:rFonts w:ascii="標楷體" w:eastAsia="標楷體" w:hAnsi="標楷體" w:cs="Times New Roman"/>
          <w:b/>
          <w:bCs/>
          <w:sz w:val="32"/>
          <w:szCs w:val="32"/>
        </w:rPr>
      </w:pPr>
      <w:r w:rsidRPr="00935F92">
        <w:rPr>
          <w:rFonts w:ascii="標楷體" w:eastAsia="標楷體" w:hAnsi="標楷體" w:cs="標楷體" w:hint="eastAsia"/>
          <w:b/>
          <w:bCs/>
          <w:sz w:val="32"/>
          <w:szCs w:val="32"/>
        </w:rPr>
        <w:t>教育部</w:t>
      </w:r>
      <w:r w:rsidRPr="00935F92">
        <w:rPr>
          <w:rFonts w:ascii="標楷體" w:eastAsia="標楷體" w:hAnsi="標楷體" w:cs="標楷體"/>
          <w:b/>
          <w:bCs/>
          <w:sz w:val="32"/>
          <w:szCs w:val="32"/>
        </w:rPr>
        <w:t>107</w:t>
      </w:r>
      <w:r w:rsidRPr="00935F92">
        <w:rPr>
          <w:rFonts w:ascii="標楷體" w:eastAsia="標楷體" w:hAnsi="標楷體" w:cs="標楷體" w:hint="eastAsia"/>
          <w:b/>
          <w:bCs/>
          <w:sz w:val="32"/>
          <w:szCs w:val="32"/>
        </w:rPr>
        <w:t>年「拒毒健康新世代、愛與關懷作伙來」活動工作計畫</w:t>
      </w:r>
    </w:p>
    <w:p w:rsidR="00B93F59" w:rsidRPr="00935F92" w:rsidRDefault="00B93F59" w:rsidP="00742AE0">
      <w:pPr>
        <w:spacing w:line="500" w:lineRule="exact"/>
        <w:jc w:val="both"/>
        <w:rPr>
          <w:rFonts w:ascii="標楷體" w:eastAsia="標楷體" w:hAnsi="標楷體" w:cs="Times New Roman"/>
          <w:sz w:val="32"/>
          <w:szCs w:val="32"/>
        </w:rPr>
      </w:pPr>
      <w:r w:rsidRPr="00935F92">
        <w:rPr>
          <w:rFonts w:ascii="標楷體" w:eastAsia="標楷體" w:hAnsi="標楷體" w:cs="標楷體" w:hint="eastAsia"/>
          <w:sz w:val="32"/>
          <w:szCs w:val="32"/>
        </w:rPr>
        <w:t>壹、依據：</w:t>
      </w:r>
    </w:p>
    <w:p w:rsidR="00B93F59" w:rsidRPr="00935F92" w:rsidRDefault="00B93F59" w:rsidP="00742AE0">
      <w:pPr>
        <w:spacing w:line="500" w:lineRule="exact"/>
        <w:rPr>
          <w:rFonts w:ascii="新細明體" w:cs="Times New Roman"/>
          <w:sz w:val="32"/>
          <w:szCs w:val="32"/>
        </w:rPr>
      </w:pPr>
      <w:r w:rsidRPr="00935F92">
        <w:rPr>
          <w:rFonts w:ascii="標楷體" w:eastAsia="標楷體" w:hAnsi="標楷體" w:cs="標楷體" w:hint="eastAsia"/>
          <w:sz w:val="32"/>
          <w:szCs w:val="32"/>
        </w:rPr>
        <w:t>本活動籌備會議決議辦理</w:t>
      </w:r>
      <w:r w:rsidRPr="00935F92">
        <w:rPr>
          <w:rFonts w:ascii="新細明體" w:hAnsi="新細明體" w:cs="新細明體" w:hint="eastAsia"/>
          <w:sz w:val="32"/>
          <w:szCs w:val="32"/>
        </w:rPr>
        <w:t>。</w:t>
      </w:r>
    </w:p>
    <w:p w:rsidR="00B93F59" w:rsidRPr="00935F92" w:rsidRDefault="00B93F59" w:rsidP="00742AE0">
      <w:pPr>
        <w:spacing w:line="500" w:lineRule="exact"/>
        <w:jc w:val="both"/>
        <w:rPr>
          <w:rFonts w:ascii="標楷體" w:eastAsia="標楷體" w:hAnsi="標楷體" w:cs="Times New Roman"/>
          <w:sz w:val="32"/>
          <w:szCs w:val="32"/>
        </w:rPr>
      </w:pPr>
      <w:r w:rsidRPr="00935F92">
        <w:rPr>
          <w:rFonts w:ascii="標楷體" w:eastAsia="標楷體" w:hAnsi="標楷體" w:cs="標楷體" w:hint="eastAsia"/>
          <w:sz w:val="32"/>
          <w:szCs w:val="32"/>
        </w:rPr>
        <w:t>貳、活動目的：</w:t>
      </w:r>
    </w:p>
    <w:p w:rsidR="00B93F59" w:rsidRPr="00935F92" w:rsidRDefault="00B93F59" w:rsidP="00EA7A8A">
      <w:pPr>
        <w:spacing w:line="500" w:lineRule="exact"/>
        <w:ind w:left="31680" w:hangingChars="200" w:firstLine="31680"/>
        <w:jc w:val="both"/>
        <w:rPr>
          <w:rFonts w:ascii="標楷體" w:eastAsia="標楷體" w:hAnsi="標楷體" w:cs="Times New Roman"/>
          <w:sz w:val="32"/>
          <w:szCs w:val="32"/>
        </w:rPr>
      </w:pPr>
      <w:r w:rsidRPr="00935F92">
        <w:rPr>
          <w:rFonts w:ascii="標楷體" w:eastAsia="標楷體" w:hAnsi="標楷體" w:cs="標楷體" w:hint="eastAsia"/>
          <w:sz w:val="32"/>
          <w:szCs w:val="32"/>
        </w:rPr>
        <w:t>為展現中央部會、地方政府及民間團體共同合作執行「新世代反毒策略</w:t>
      </w:r>
      <w:r w:rsidRPr="00935F92">
        <w:rPr>
          <w:rFonts w:ascii="新細明體" w:hAnsi="新細明體" w:cs="新細明體" w:hint="eastAsia"/>
          <w:sz w:val="32"/>
          <w:szCs w:val="32"/>
        </w:rPr>
        <w:t>」</w:t>
      </w:r>
      <w:r w:rsidRPr="00935F92">
        <w:rPr>
          <w:rFonts w:ascii="標楷體" w:eastAsia="標楷體" w:hAnsi="標楷體" w:cs="標楷體" w:hint="eastAsia"/>
          <w:sz w:val="32"/>
          <w:szCs w:val="32"/>
        </w:rPr>
        <w:t>相關成果，透過反毒宣導博覽會、教育單位反毒績優團體及個人表揚與反毒教育體驗特展等活動，凝聚社會大眾</w:t>
      </w:r>
      <w:r>
        <w:rPr>
          <w:rFonts w:ascii="標楷體" w:eastAsia="標楷體" w:hAnsi="標楷體" w:cs="標楷體" w:hint="eastAsia"/>
          <w:sz w:val="32"/>
          <w:szCs w:val="32"/>
        </w:rPr>
        <w:t>拒</w:t>
      </w:r>
      <w:r w:rsidRPr="00935F92">
        <w:rPr>
          <w:rFonts w:ascii="標楷體" w:eastAsia="標楷體" w:hAnsi="標楷體" w:cs="標楷體" w:hint="eastAsia"/>
          <w:sz w:val="32"/>
          <w:szCs w:val="32"/>
        </w:rPr>
        <w:t>毒共識</w:t>
      </w:r>
      <w:r w:rsidRPr="00935F92">
        <w:rPr>
          <w:rFonts w:ascii="新細明體" w:hAnsi="新細明體" w:cs="新細明體" w:hint="eastAsia"/>
          <w:sz w:val="32"/>
          <w:szCs w:val="32"/>
        </w:rPr>
        <w:t>，</w:t>
      </w:r>
      <w:r w:rsidRPr="00935F92">
        <w:rPr>
          <w:rFonts w:ascii="標楷體" w:eastAsia="標楷體" w:hAnsi="標楷體" w:cs="標楷體" w:hint="eastAsia"/>
          <w:sz w:val="32"/>
          <w:szCs w:val="32"/>
        </w:rPr>
        <w:t>並表達政府反毒的決心與能量。</w:t>
      </w:r>
    </w:p>
    <w:p w:rsidR="00B93F59" w:rsidRPr="00935F92" w:rsidRDefault="00B93F59" w:rsidP="00742AE0">
      <w:pPr>
        <w:spacing w:line="500" w:lineRule="exact"/>
        <w:rPr>
          <w:rFonts w:ascii="標楷體" w:eastAsia="標楷體" w:hAnsi="標楷體" w:cs="Times New Roman"/>
          <w:sz w:val="32"/>
          <w:szCs w:val="32"/>
        </w:rPr>
      </w:pPr>
      <w:r w:rsidRPr="00935F92">
        <w:rPr>
          <w:rFonts w:ascii="標楷體" w:eastAsia="標楷體" w:hAnsi="標楷體" w:cs="標楷體" w:hint="eastAsia"/>
          <w:sz w:val="32"/>
          <w:szCs w:val="32"/>
        </w:rPr>
        <w:t>參、活動時間暨地點：</w:t>
      </w:r>
    </w:p>
    <w:p w:rsidR="00B93F59" w:rsidRDefault="00B93F59" w:rsidP="0012736A">
      <w:pPr>
        <w:spacing w:line="500" w:lineRule="exact"/>
        <w:rPr>
          <w:rFonts w:ascii="標楷體" w:eastAsia="標楷體" w:hAnsi="標楷體" w:cs="Times New Roman"/>
          <w:sz w:val="32"/>
          <w:szCs w:val="32"/>
        </w:rPr>
      </w:pPr>
      <w:r w:rsidRPr="00935F92">
        <w:rPr>
          <w:rFonts w:ascii="標楷體" w:eastAsia="標楷體" w:hAnsi="標楷體" w:cs="標楷體" w:hint="eastAsia"/>
          <w:sz w:val="32"/>
          <w:szCs w:val="32"/>
        </w:rPr>
        <w:t>一、時間：</w:t>
      </w:r>
      <w:r w:rsidRPr="00935F92">
        <w:rPr>
          <w:rFonts w:ascii="標楷體" w:eastAsia="標楷體" w:hAnsi="標楷體" w:cs="標楷體"/>
          <w:sz w:val="32"/>
          <w:szCs w:val="32"/>
        </w:rPr>
        <w:t>107</w:t>
      </w:r>
      <w:r w:rsidRPr="00935F92">
        <w:rPr>
          <w:rFonts w:ascii="標楷體" w:eastAsia="標楷體" w:hAnsi="標楷體" w:cs="標楷體" w:hint="eastAsia"/>
          <w:sz w:val="32"/>
          <w:szCs w:val="32"/>
        </w:rPr>
        <w:t>年</w:t>
      </w:r>
      <w:r>
        <w:rPr>
          <w:rFonts w:ascii="標楷體" w:eastAsia="標楷體" w:hAnsi="標楷體" w:cs="標楷體"/>
          <w:sz w:val="32"/>
          <w:szCs w:val="32"/>
        </w:rPr>
        <w:t>6</w:t>
      </w:r>
      <w:r>
        <w:rPr>
          <w:rFonts w:ascii="標楷體" w:eastAsia="標楷體" w:hAnsi="標楷體" w:cs="標楷體" w:hint="eastAsia"/>
          <w:sz w:val="32"/>
          <w:szCs w:val="32"/>
        </w:rPr>
        <w:t>月</w:t>
      </w:r>
      <w:r>
        <w:rPr>
          <w:rFonts w:ascii="標楷體" w:eastAsia="標楷體" w:hAnsi="標楷體" w:cs="標楷體"/>
          <w:sz w:val="32"/>
          <w:szCs w:val="32"/>
        </w:rPr>
        <w:t>30</w:t>
      </w:r>
      <w:r>
        <w:rPr>
          <w:rFonts w:ascii="標楷體" w:eastAsia="標楷體" w:hAnsi="標楷體" w:cs="標楷體" w:hint="eastAsia"/>
          <w:sz w:val="32"/>
          <w:szCs w:val="32"/>
        </w:rPr>
        <w:t>日</w:t>
      </w:r>
      <w:r>
        <w:rPr>
          <w:rFonts w:ascii="新細明體" w:hAnsi="新細明體" w:cs="新細明體" w:hint="eastAsia"/>
          <w:sz w:val="32"/>
          <w:szCs w:val="32"/>
        </w:rPr>
        <w:t>。</w:t>
      </w:r>
    </w:p>
    <w:p w:rsidR="00B93F59" w:rsidRPr="00935F92" w:rsidRDefault="00B93F59" w:rsidP="0012736A">
      <w:pPr>
        <w:spacing w:line="500" w:lineRule="exact"/>
        <w:rPr>
          <w:rFonts w:ascii="標楷體" w:eastAsia="標楷體" w:hAnsi="標楷體" w:cs="Times New Roman"/>
          <w:sz w:val="32"/>
          <w:szCs w:val="32"/>
        </w:rPr>
      </w:pPr>
      <w:r w:rsidRPr="00935F92">
        <w:rPr>
          <w:rFonts w:ascii="標楷體" w:eastAsia="標楷體" w:hAnsi="標楷體" w:cs="標楷體" w:hint="eastAsia"/>
          <w:sz w:val="32"/>
          <w:szCs w:val="32"/>
        </w:rPr>
        <w:t>二、地點：</w:t>
      </w:r>
    </w:p>
    <w:p w:rsidR="00B93F59" w:rsidRPr="00935F92" w:rsidRDefault="00B93F59" w:rsidP="00EA7A8A">
      <w:pPr>
        <w:spacing w:line="500" w:lineRule="exact"/>
        <w:ind w:left="31680" w:hangingChars="550" w:firstLine="31680"/>
        <w:rPr>
          <w:rFonts w:ascii="新細明體" w:cs="Times New Roman"/>
          <w:sz w:val="32"/>
          <w:szCs w:val="32"/>
        </w:rPr>
      </w:pPr>
      <w:r w:rsidRPr="00935F92">
        <w:rPr>
          <w:rFonts w:ascii="標楷體" w:eastAsia="標楷體" w:hAnsi="標楷體" w:cs="標楷體"/>
          <w:sz w:val="32"/>
          <w:szCs w:val="32"/>
        </w:rPr>
        <w:t xml:space="preserve">  (</w:t>
      </w:r>
      <w:r w:rsidRPr="00935F92">
        <w:rPr>
          <w:rFonts w:ascii="標楷體" w:eastAsia="標楷體" w:hAnsi="標楷體" w:cs="標楷體" w:hint="eastAsia"/>
          <w:sz w:val="32"/>
          <w:szCs w:val="32"/>
        </w:rPr>
        <w:t>一</w:t>
      </w:r>
      <w:r w:rsidRPr="00935F92">
        <w:rPr>
          <w:rFonts w:ascii="標楷體" w:eastAsia="標楷體" w:hAnsi="標楷體" w:cs="標楷體"/>
          <w:sz w:val="32"/>
          <w:szCs w:val="32"/>
        </w:rPr>
        <w:t>)</w:t>
      </w:r>
      <w:r w:rsidRPr="00935F92">
        <w:rPr>
          <w:rFonts w:ascii="標楷體" w:eastAsia="標楷體" w:hAnsi="標楷體" w:cs="標楷體" w:hint="eastAsia"/>
          <w:sz w:val="32"/>
          <w:szCs w:val="32"/>
        </w:rPr>
        <w:t>反毒宣導博覽會</w:t>
      </w:r>
      <w:r w:rsidRPr="00935F92">
        <w:rPr>
          <w:rFonts w:ascii="新細明體" w:hAnsi="新細明體" w:cs="新細明體" w:hint="eastAsia"/>
          <w:sz w:val="32"/>
          <w:szCs w:val="32"/>
        </w:rPr>
        <w:t>：</w:t>
      </w:r>
      <w:r w:rsidRPr="00935F92">
        <w:rPr>
          <w:rFonts w:ascii="標楷體" w:eastAsia="標楷體" w:hAnsi="標楷體" w:cs="標楷體" w:hint="eastAsia"/>
          <w:sz w:val="32"/>
          <w:szCs w:val="32"/>
        </w:rPr>
        <w:t>桃園市政府前廣場。</w:t>
      </w:r>
    </w:p>
    <w:p w:rsidR="00B93F59" w:rsidRDefault="00B93F59" w:rsidP="00EA7A8A">
      <w:pPr>
        <w:spacing w:line="500" w:lineRule="exact"/>
        <w:ind w:left="31680" w:hangingChars="550" w:firstLine="31680"/>
        <w:rPr>
          <w:rFonts w:ascii="新細明體" w:cs="Times New Roman"/>
          <w:sz w:val="32"/>
          <w:szCs w:val="32"/>
        </w:rPr>
      </w:pPr>
      <w:r w:rsidRPr="00935F92">
        <w:rPr>
          <w:rFonts w:ascii="標楷體" w:eastAsia="標楷體" w:hAnsi="標楷體" w:cs="標楷體"/>
          <w:sz w:val="32"/>
          <w:szCs w:val="32"/>
        </w:rPr>
        <w:t xml:space="preserve">  (</w:t>
      </w:r>
      <w:r w:rsidRPr="00935F92">
        <w:rPr>
          <w:rFonts w:ascii="標楷體" w:eastAsia="標楷體" w:hAnsi="標楷體" w:cs="標楷體" w:hint="eastAsia"/>
          <w:sz w:val="32"/>
          <w:szCs w:val="32"/>
        </w:rPr>
        <w:t>二</w:t>
      </w:r>
      <w:r w:rsidRPr="00935F92">
        <w:rPr>
          <w:rFonts w:ascii="標楷體" w:eastAsia="標楷體" w:hAnsi="標楷體" w:cs="標楷體"/>
          <w:sz w:val="32"/>
          <w:szCs w:val="32"/>
        </w:rPr>
        <w:t>)</w:t>
      </w:r>
      <w:r w:rsidRPr="00935F92">
        <w:rPr>
          <w:rFonts w:ascii="標楷體" w:eastAsia="標楷體" w:hAnsi="標楷體" w:cs="標楷體" w:hint="eastAsia"/>
          <w:sz w:val="32"/>
          <w:szCs w:val="32"/>
        </w:rPr>
        <w:t>頒獎典禮</w:t>
      </w:r>
      <w:r w:rsidRPr="00935F92">
        <w:rPr>
          <w:rFonts w:ascii="新細明體" w:hAnsi="新細明體" w:cs="新細明體" w:hint="eastAsia"/>
          <w:sz w:val="32"/>
          <w:szCs w:val="32"/>
        </w:rPr>
        <w:t>：</w:t>
      </w:r>
      <w:r w:rsidRPr="00935F92">
        <w:rPr>
          <w:rFonts w:ascii="標楷體" w:eastAsia="標楷體" w:hAnsi="標楷體" w:cs="標楷體" w:hint="eastAsia"/>
          <w:sz w:val="32"/>
          <w:szCs w:val="32"/>
        </w:rPr>
        <w:t>桃園市政府</w:t>
      </w:r>
      <w:r w:rsidRPr="00935F92">
        <w:rPr>
          <w:rFonts w:ascii="標楷體" w:eastAsia="標楷體" w:hAnsi="標楷體" w:cs="標楷體"/>
          <w:sz w:val="32"/>
          <w:szCs w:val="32"/>
        </w:rPr>
        <w:t>B2</w:t>
      </w:r>
      <w:r w:rsidRPr="00935F92">
        <w:rPr>
          <w:rFonts w:ascii="標楷體" w:eastAsia="標楷體" w:hAnsi="標楷體" w:cs="標楷體" w:hint="eastAsia"/>
          <w:sz w:val="32"/>
          <w:szCs w:val="32"/>
        </w:rPr>
        <w:t>大禮堂。</w:t>
      </w:r>
    </w:p>
    <w:p w:rsidR="00B93F59" w:rsidRDefault="00B93F59" w:rsidP="00EA7A8A">
      <w:pPr>
        <w:spacing w:line="500" w:lineRule="exact"/>
        <w:ind w:left="31680" w:hangingChars="550" w:firstLine="31680"/>
        <w:rPr>
          <w:rFonts w:ascii="標楷體" w:eastAsia="標楷體" w:hAnsi="標楷體" w:cs="Times New Roman"/>
          <w:sz w:val="32"/>
          <w:szCs w:val="32"/>
        </w:rPr>
      </w:pPr>
      <w:r w:rsidRPr="00935F92">
        <w:rPr>
          <w:rFonts w:ascii="標楷體" w:eastAsia="標楷體" w:hAnsi="標楷體" w:cs="標楷體"/>
          <w:sz w:val="32"/>
          <w:szCs w:val="32"/>
        </w:rPr>
        <w:t>(</w:t>
      </w:r>
      <w:r w:rsidRPr="00935F92">
        <w:rPr>
          <w:rFonts w:ascii="標楷體" w:eastAsia="標楷體" w:hAnsi="標楷體" w:cs="標楷體" w:hint="eastAsia"/>
          <w:sz w:val="32"/>
          <w:szCs w:val="32"/>
        </w:rPr>
        <w:t>三</w:t>
      </w:r>
      <w:r w:rsidRPr="00935F92">
        <w:rPr>
          <w:rFonts w:ascii="標楷體" w:eastAsia="標楷體" w:hAnsi="標楷體" w:cs="標楷體"/>
          <w:sz w:val="32"/>
          <w:szCs w:val="32"/>
        </w:rPr>
        <w:t>)</w:t>
      </w:r>
      <w:r>
        <w:rPr>
          <w:rFonts w:ascii="標楷體" w:eastAsia="標楷體" w:hAnsi="標楷體" w:cs="標楷體"/>
          <w:sz w:val="32"/>
          <w:szCs w:val="32"/>
        </w:rPr>
        <w:t>3D</w:t>
      </w:r>
      <w:r>
        <w:rPr>
          <w:rFonts w:ascii="標楷體" w:eastAsia="標楷體" w:hAnsi="標楷體" w:cs="標楷體" w:hint="eastAsia"/>
          <w:sz w:val="32"/>
          <w:szCs w:val="32"/>
        </w:rPr>
        <w:t>反毒電影欣賞</w:t>
      </w:r>
      <w:r>
        <w:rPr>
          <w:rFonts w:ascii="新細明體" w:hAnsi="新細明體" w:cs="新細明體" w:hint="eastAsia"/>
          <w:sz w:val="32"/>
          <w:szCs w:val="32"/>
        </w:rPr>
        <w:t>、</w:t>
      </w:r>
      <w:r w:rsidRPr="00935F92">
        <w:rPr>
          <w:rFonts w:ascii="標楷體" w:eastAsia="標楷體" w:hAnsi="標楷體" w:cs="標楷體" w:hint="eastAsia"/>
          <w:sz w:val="32"/>
          <w:szCs w:val="32"/>
        </w:rPr>
        <w:t>識毒</w:t>
      </w:r>
      <w:r>
        <w:rPr>
          <w:rFonts w:ascii="標楷體" w:eastAsia="標楷體" w:hAnsi="標楷體" w:cs="標楷體" w:hint="eastAsia"/>
          <w:sz w:val="32"/>
          <w:szCs w:val="32"/>
        </w:rPr>
        <w:t>體驗</w:t>
      </w:r>
      <w:r w:rsidRPr="00935F92">
        <w:rPr>
          <w:rFonts w:ascii="標楷體" w:eastAsia="標楷體" w:hAnsi="標楷體" w:cs="標楷體" w:hint="eastAsia"/>
          <w:sz w:val="32"/>
          <w:szCs w:val="32"/>
        </w:rPr>
        <w:t>及親子活動體驗</w:t>
      </w:r>
      <w:r w:rsidRPr="00935F92">
        <w:rPr>
          <w:rFonts w:ascii="新細明體" w:hAnsi="新細明體" w:cs="新細明體" w:hint="eastAsia"/>
          <w:sz w:val="32"/>
          <w:szCs w:val="32"/>
        </w:rPr>
        <w:t>：</w:t>
      </w:r>
      <w:r w:rsidRPr="00935F92">
        <w:rPr>
          <w:rFonts w:ascii="標楷體" w:eastAsia="標楷體" w:hAnsi="標楷體" w:cs="標楷體" w:hint="eastAsia"/>
          <w:sz w:val="32"/>
          <w:szCs w:val="32"/>
        </w:rPr>
        <w:t>桃園市政府</w:t>
      </w:r>
      <w:r>
        <w:rPr>
          <w:rFonts w:ascii="標楷體" w:eastAsia="標楷體" w:hAnsi="標楷體" w:cs="標楷體" w:hint="eastAsia"/>
          <w:sz w:val="32"/>
          <w:szCs w:val="32"/>
        </w:rPr>
        <w:t>警</w:t>
      </w:r>
    </w:p>
    <w:p w:rsidR="00B93F59" w:rsidRPr="007A23BC" w:rsidRDefault="00B93F59" w:rsidP="00EA7A8A">
      <w:pPr>
        <w:spacing w:line="500" w:lineRule="exact"/>
        <w:ind w:left="31680" w:hangingChars="550" w:firstLine="31680"/>
        <w:rPr>
          <w:rFonts w:ascii="標楷體" w:eastAsia="標楷體" w:hAnsi="標楷體" w:cs="Times New Roman"/>
          <w:sz w:val="32"/>
          <w:szCs w:val="32"/>
        </w:rPr>
      </w:pPr>
      <w:r>
        <w:rPr>
          <w:rFonts w:ascii="標楷體" w:eastAsia="標楷體" w:hAnsi="標楷體" w:cs="標楷體" w:hint="eastAsia"/>
          <w:sz w:val="32"/>
          <w:szCs w:val="32"/>
        </w:rPr>
        <w:t>察</w:t>
      </w:r>
      <w:r w:rsidRPr="00935F92">
        <w:rPr>
          <w:rFonts w:ascii="標楷體" w:eastAsia="標楷體" w:hAnsi="標楷體" w:cs="標楷體" w:hint="eastAsia"/>
          <w:sz w:val="32"/>
          <w:szCs w:val="32"/>
        </w:rPr>
        <w:t>局</w:t>
      </w:r>
      <w:r>
        <w:rPr>
          <w:rFonts w:ascii="新細明體" w:hAnsi="新細明體" w:cs="新細明體" w:hint="eastAsia"/>
          <w:sz w:val="32"/>
          <w:szCs w:val="32"/>
        </w:rPr>
        <w:t>、</w:t>
      </w:r>
      <w:r w:rsidRPr="00935F92">
        <w:rPr>
          <w:rFonts w:ascii="標楷體" w:eastAsia="標楷體" w:hAnsi="標楷體" w:cs="標楷體" w:hint="eastAsia"/>
          <w:sz w:val="32"/>
          <w:szCs w:val="32"/>
        </w:rPr>
        <w:t>桃園市政府文化局及前廣場。</w:t>
      </w:r>
    </w:p>
    <w:p w:rsidR="00B93F59" w:rsidRPr="00935F92" w:rsidRDefault="00B93F59" w:rsidP="00742AE0">
      <w:pPr>
        <w:spacing w:line="500" w:lineRule="exact"/>
        <w:rPr>
          <w:rFonts w:ascii="標楷體" w:eastAsia="標楷體" w:hAnsi="標楷體" w:cs="Times New Roman"/>
          <w:sz w:val="32"/>
          <w:szCs w:val="32"/>
        </w:rPr>
      </w:pPr>
      <w:r w:rsidRPr="00935F92">
        <w:rPr>
          <w:rFonts w:ascii="標楷體" w:eastAsia="標楷體" w:hAnsi="標楷體" w:cs="標楷體" w:hint="eastAsia"/>
          <w:sz w:val="32"/>
          <w:szCs w:val="32"/>
        </w:rPr>
        <w:t>肆、辦理單位：</w:t>
      </w:r>
    </w:p>
    <w:p w:rsidR="00B93F59" w:rsidRDefault="00B93F59" w:rsidP="00742AE0">
      <w:pPr>
        <w:spacing w:line="500" w:lineRule="exact"/>
        <w:rPr>
          <w:rFonts w:ascii="標楷體" w:eastAsia="標楷體" w:hAnsi="標楷體" w:cs="Times New Roman"/>
          <w:sz w:val="32"/>
          <w:szCs w:val="32"/>
        </w:rPr>
      </w:pPr>
      <w:r w:rsidRPr="00935F92">
        <w:rPr>
          <w:rFonts w:ascii="標楷體" w:eastAsia="標楷體" w:hAnsi="標楷體" w:cs="標楷體" w:hint="eastAsia"/>
          <w:sz w:val="32"/>
          <w:szCs w:val="32"/>
        </w:rPr>
        <w:t>一、主辦單位：教育部</w:t>
      </w:r>
      <w:r>
        <w:rPr>
          <w:rFonts w:ascii="標楷體" w:eastAsia="標楷體" w:hAnsi="標楷體" w:cs="標楷體" w:hint="eastAsia"/>
          <w:sz w:val="32"/>
          <w:szCs w:val="32"/>
        </w:rPr>
        <w:t>、桃園市政府</w:t>
      </w:r>
    </w:p>
    <w:p w:rsidR="00B93F59" w:rsidRPr="00935F92" w:rsidRDefault="00B93F59" w:rsidP="00742AE0">
      <w:pPr>
        <w:spacing w:line="500" w:lineRule="exact"/>
        <w:rPr>
          <w:rFonts w:ascii="標楷體" w:eastAsia="標楷體" w:hAnsi="標楷體" w:cs="Times New Roman"/>
          <w:sz w:val="32"/>
          <w:szCs w:val="32"/>
        </w:rPr>
      </w:pPr>
      <w:r w:rsidRPr="00935F92">
        <w:rPr>
          <w:rFonts w:ascii="標楷體" w:eastAsia="標楷體" w:hAnsi="標楷體" w:cs="標楷體" w:hint="eastAsia"/>
          <w:sz w:val="32"/>
          <w:szCs w:val="32"/>
        </w:rPr>
        <w:t>二、承辦單位：桃園市政府教育局、教育部桃園市聯絡處</w:t>
      </w:r>
    </w:p>
    <w:p w:rsidR="00B93F59" w:rsidRPr="00935F92" w:rsidRDefault="00B93F59" w:rsidP="00742AE0">
      <w:pPr>
        <w:spacing w:line="500" w:lineRule="exact"/>
        <w:rPr>
          <w:rFonts w:ascii="標楷體" w:eastAsia="標楷體" w:hAnsi="標楷體" w:cs="Times New Roman"/>
          <w:sz w:val="32"/>
          <w:szCs w:val="32"/>
        </w:rPr>
      </w:pPr>
      <w:r w:rsidRPr="00935F92">
        <w:rPr>
          <w:rFonts w:ascii="標楷體" w:eastAsia="標楷體" w:hAnsi="標楷體" w:cs="標楷體" w:hint="eastAsia"/>
          <w:sz w:val="32"/>
          <w:szCs w:val="32"/>
        </w:rPr>
        <w:t>三、協辦單位：桃園市立桃園高中、桃園市政府各局處</w:t>
      </w:r>
    </w:p>
    <w:p w:rsidR="00B93F59" w:rsidRPr="00935F92" w:rsidRDefault="00B93F59" w:rsidP="00742AE0">
      <w:pPr>
        <w:spacing w:line="500" w:lineRule="exact"/>
        <w:rPr>
          <w:rFonts w:ascii="標楷體" w:eastAsia="標楷體" w:hAnsi="標楷體" w:cs="Times New Roman"/>
          <w:sz w:val="32"/>
          <w:szCs w:val="32"/>
        </w:rPr>
      </w:pPr>
      <w:r w:rsidRPr="00935F92">
        <w:rPr>
          <w:rFonts w:ascii="標楷體" w:eastAsia="標楷體" w:hAnsi="標楷體" w:cs="標楷體" w:hint="eastAsia"/>
          <w:sz w:val="32"/>
          <w:szCs w:val="32"/>
        </w:rPr>
        <w:t>伍、活動內容：</w:t>
      </w:r>
    </w:p>
    <w:p w:rsidR="00B93F59" w:rsidRPr="00935F92" w:rsidRDefault="00B93F59" w:rsidP="00742AE0">
      <w:pPr>
        <w:spacing w:line="500" w:lineRule="exact"/>
        <w:rPr>
          <w:rFonts w:ascii="標楷體" w:eastAsia="標楷體" w:hAnsi="標楷體" w:cs="Times New Roman"/>
          <w:sz w:val="32"/>
          <w:szCs w:val="32"/>
        </w:rPr>
      </w:pPr>
      <w:r w:rsidRPr="00935F92">
        <w:rPr>
          <w:rFonts w:ascii="標楷體" w:eastAsia="標楷體" w:hAnsi="標楷體" w:cs="標楷體" w:hint="eastAsia"/>
          <w:sz w:val="32"/>
          <w:szCs w:val="32"/>
        </w:rPr>
        <w:t>一、反毒宣導博覽會</w:t>
      </w:r>
      <w:r>
        <w:rPr>
          <w:rFonts w:ascii="新細明體" w:hAnsi="新細明體" w:cs="新細明體" w:hint="eastAsia"/>
          <w:sz w:val="32"/>
          <w:szCs w:val="32"/>
        </w:rPr>
        <w:t>：</w:t>
      </w:r>
    </w:p>
    <w:p w:rsidR="00B93F59" w:rsidRPr="00935F92" w:rsidRDefault="00B93F59" w:rsidP="00EA7A8A">
      <w:pPr>
        <w:spacing w:line="500" w:lineRule="exact"/>
        <w:ind w:left="31680" w:hangingChars="300" w:firstLine="31680"/>
        <w:rPr>
          <w:rFonts w:ascii="標楷體" w:eastAsia="標楷體" w:hAnsi="標楷體" w:cs="Times New Roman"/>
          <w:sz w:val="32"/>
          <w:szCs w:val="32"/>
        </w:rPr>
      </w:pPr>
      <w:r w:rsidRPr="00935F92">
        <w:rPr>
          <w:rFonts w:ascii="標楷體" w:eastAsia="標楷體" w:hAnsi="標楷體" w:cs="標楷體"/>
          <w:sz w:val="32"/>
          <w:szCs w:val="32"/>
        </w:rPr>
        <w:t xml:space="preserve">  (</w:t>
      </w:r>
      <w:r w:rsidRPr="00935F92">
        <w:rPr>
          <w:rFonts w:ascii="標楷體" w:eastAsia="標楷體" w:hAnsi="標楷體" w:cs="標楷體" w:hint="eastAsia"/>
          <w:sz w:val="32"/>
          <w:szCs w:val="32"/>
        </w:rPr>
        <w:t>一</w:t>
      </w:r>
      <w:r w:rsidRPr="00935F92">
        <w:rPr>
          <w:rFonts w:ascii="標楷體" w:eastAsia="標楷體" w:hAnsi="標楷體" w:cs="標楷體"/>
          <w:sz w:val="32"/>
          <w:szCs w:val="32"/>
        </w:rPr>
        <w:t>)</w:t>
      </w:r>
      <w:r w:rsidRPr="00935F92">
        <w:rPr>
          <w:rFonts w:ascii="標楷體" w:eastAsia="標楷體" w:hAnsi="標楷體" w:cs="標楷體" w:hint="eastAsia"/>
          <w:sz w:val="32"/>
          <w:szCs w:val="32"/>
        </w:rPr>
        <w:t>規劃邀請行政院院長、教育部部長及桃園市市長蒞臨致詞</w:t>
      </w:r>
      <w:r w:rsidRPr="00935F92">
        <w:rPr>
          <w:rFonts w:ascii="新細明體" w:hAnsi="新細明體" w:cs="新細明體" w:hint="eastAsia"/>
          <w:sz w:val="32"/>
          <w:szCs w:val="32"/>
        </w:rPr>
        <w:t>，</w:t>
      </w:r>
      <w:r w:rsidRPr="00935F92">
        <w:rPr>
          <w:rFonts w:ascii="標楷體" w:eastAsia="標楷體" w:hAnsi="標楷體" w:cs="標楷體" w:hint="eastAsia"/>
          <w:sz w:val="32"/>
          <w:szCs w:val="32"/>
        </w:rPr>
        <w:t>並參與宣示活動及擔任宣導攤位關主</w:t>
      </w:r>
      <w:r w:rsidRPr="00935F92">
        <w:rPr>
          <w:rFonts w:ascii="新細明體" w:hAnsi="新細明體" w:cs="新細明體" w:hint="eastAsia"/>
          <w:sz w:val="32"/>
          <w:szCs w:val="32"/>
        </w:rPr>
        <w:t>，</w:t>
      </w:r>
      <w:r w:rsidRPr="00935F92">
        <w:rPr>
          <w:rFonts w:ascii="標楷體" w:eastAsia="標楷體" w:hAnsi="標楷體" w:cs="標楷體" w:hint="eastAsia"/>
          <w:sz w:val="32"/>
          <w:szCs w:val="32"/>
        </w:rPr>
        <w:t>透過與民眾互動傳達政府反毒意象。</w:t>
      </w:r>
    </w:p>
    <w:p w:rsidR="00B93F59" w:rsidRPr="00935F92" w:rsidRDefault="00B93F59" w:rsidP="00EA7A8A">
      <w:pPr>
        <w:spacing w:line="500" w:lineRule="exact"/>
        <w:ind w:left="31680" w:hangingChars="300" w:firstLine="31680"/>
        <w:rPr>
          <w:rFonts w:ascii="標楷體" w:eastAsia="標楷體" w:hAnsi="標楷體" w:cs="Times New Roman"/>
          <w:sz w:val="32"/>
          <w:szCs w:val="32"/>
        </w:rPr>
      </w:pPr>
      <w:r w:rsidRPr="00935F92">
        <w:rPr>
          <w:rFonts w:ascii="標楷體" w:eastAsia="標楷體" w:hAnsi="標楷體" w:cs="標楷體"/>
          <w:sz w:val="32"/>
          <w:szCs w:val="32"/>
        </w:rPr>
        <w:t xml:space="preserve">  (</w:t>
      </w:r>
      <w:r w:rsidRPr="00935F92">
        <w:rPr>
          <w:rFonts w:ascii="標楷體" w:eastAsia="標楷體" w:hAnsi="標楷體" w:cs="標楷體" w:hint="eastAsia"/>
          <w:sz w:val="32"/>
          <w:szCs w:val="32"/>
        </w:rPr>
        <w:t>二</w:t>
      </w:r>
      <w:r w:rsidRPr="00935F92">
        <w:rPr>
          <w:rFonts w:ascii="標楷體" w:eastAsia="標楷體" w:hAnsi="標楷體" w:cs="標楷體"/>
          <w:sz w:val="32"/>
          <w:szCs w:val="32"/>
        </w:rPr>
        <w:t>)</w:t>
      </w:r>
      <w:r w:rsidRPr="00935F92">
        <w:rPr>
          <w:rFonts w:ascii="標楷體" w:eastAsia="標楷體" w:hAnsi="標楷體" w:cs="標楷體" w:hint="eastAsia"/>
          <w:sz w:val="32"/>
          <w:szCs w:val="32"/>
        </w:rPr>
        <w:t>為展現「新世代反毒策略」內涵，由桃園市吉祥物</w:t>
      </w:r>
      <w:r w:rsidRPr="00935F92">
        <w:rPr>
          <w:rFonts w:ascii="標楷體" w:eastAsia="標楷體" w:hAnsi="標楷體" w:cs="標楷體"/>
          <w:sz w:val="32"/>
          <w:szCs w:val="32"/>
        </w:rPr>
        <w:t>(</w:t>
      </w:r>
      <w:r w:rsidRPr="00935F92">
        <w:rPr>
          <w:rFonts w:ascii="標楷體" w:eastAsia="標楷體" w:hAnsi="標楷體" w:cs="標楷體" w:hint="eastAsia"/>
          <w:sz w:val="32"/>
          <w:szCs w:val="32"/>
        </w:rPr>
        <w:t>ㄚ桃、園哥</w:t>
      </w:r>
      <w:r w:rsidRPr="00935F92">
        <w:rPr>
          <w:rFonts w:ascii="標楷體" w:eastAsia="標楷體" w:hAnsi="標楷體" w:cs="標楷體"/>
          <w:sz w:val="32"/>
          <w:szCs w:val="32"/>
        </w:rPr>
        <w:t>)</w:t>
      </w:r>
      <w:r w:rsidRPr="00935F92">
        <w:rPr>
          <w:rFonts w:ascii="標楷體" w:eastAsia="標楷體" w:hAnsi="標楷體" w:cs="標楷體" w:hint="eastAsia"/>
          <w:sz w:val="32"/>
          <w:szCs w:val="32"/>
        </w:rPr>
        <w:t>為本次活動反毒代言，並邀請</w:t>
      </w:r>
      <w:r>
        <w:rPr>
          <w:rFonts w:ascii="標楷體" w:eastAsia="標楷體" w:hAnsi="標楷體" w:cs="標楷體" w:hint="eastAsia"/>
          <w:sz w:val="32"/>
          <w:szCs w:val="32"/>
        </w:rPr>
        <w:t>反毒大使跆拳道金牌莊佳佳及桃園學校棒球隊</w:t>
      </w:r>
      <w:r w:rsidRPr="00935F92">
        <w:rPr>
          <w:rFonts w:ascii="標楷體" w:eastAsia="標楷體" w:hAnsi="標楷體" w:cs="標楷體" w:hint="eastAsia"/>
          <w:sz w:val="32"/>
          <w:szCs w:val="32"/>
        </w:rPr>
        <w:t>代表共同進行反毒宣示。</w:t>
      </w:r>
    </w:p>
    <w:p w:rsidR="00B93F59" w:rsidRPr="00935F92" w:rsidRDefault="00B93F59" w:rsidP="00EA7A8A">
      <w:pPr>
        <w:spacing w:line="500" w:lineRule="exact"/>
        <w:ind w:left="31680" w:hangingChars="300" w:firstLine="31680"/>
        <w:rPr>
          <w:rFonts w:ascii="標楷體" w:eastAsia="標楷體" w:hAnsi="標楷體" w:cs="Times New Roman"/>
          <w:sz w:val="32"/>
          <w:szCs w:val="32"/>
        </w:rPr>
      </w:pPr>
      <w:r w:rsidRPr="00935F92">
        <w:rPr>
          <w:rFonts w:ascii="標楷體" w:eastAsia="標楷體" w:hAnsi="標楷體" w:cs="標楷體"/>
          <w:sz w:val="32"/>
          <w:szCs w:val="32"/>
        </w:rPr>
        <w:t xml:space="preserve">  (</w:t>
      </w:r>
      <w:r w:rsidRPr="00935F92">
        <w:rPr>
          <w:rFonts w:ascii="標楷體" w:eastAsia="標楷體" w:hAnsi="標楷體" w:cs="標楷體" w:hint="eastAsia"/>
          <w:sz w:val="32"/>
          <w:szCs w:val="32"/>
        </w:rPr>
        <w:t>三</w:t>
      </w:r>
      <w:r w:rsidRPr="00935F92">
        <w:rPr>
          <w:rFonts w:ascii="標楷體" w:eastAsia="標楷體" w:hAnsi="標楷體" w:cs="標楷體"/>
          <w:sz w:val="32"/>
          <w:szCs w:val="32"/>
        </w:rPr>
        <w:t>)</w:t>
      </w:r>
      <w:r w:rsidRPr="00935F92">
        <w:rPr>
          <w:rFonts w:ascii="標楷體" w:eastAsia="標楷體" w:hAnsi="標楷體" w:cs="標楷體" w:hint="eastAsia"/>
          <w:sz w:val="32"/>
          <w:szCs w:val="32"/>
        </w:rPr>
        <w:t>由各部會、各縣市學生校外生活輔導會、</w:t>
      </w:r>
      <w:r w:rsidRPr="00935F92">
        <w:rPr>
          <w:rFonts w:ascii="標楷體" w:eastAsia="標楷體" w:hAnsi="標楷體" w:cs="標楷體"/>
          <w:sz w:val="32"/>
          <w:szCs w:val="32"/>
        </w:rPr>
        <w:t>106</w:t>
      </w:r>
      <w:r w:rsidRPr="00935F92">
        <w:rPr>
          <w:rFonts w:ascii="標楷體" w:eastAsia="標楷體" w:hAnsi="標楷體" w:cs="標楷體" w:hint="eastAsia"/>
          <w:sz w:val="32"/>
          <w:szCs w:val="32"/>
        </w:rPr>
        <w:t>年績優大專院校、民間團體等單位設攤，展現各單位反毒宣導特色，透過相互觀摩學習，及現場拍照網路</w:t>
      </w:r>
      <w:r w:rsidRPr="00935F92">
        <w:rPr>
          <w:rFonts w:ascii="標楷體" w:eastAsia="標楷體" w:hAnsi="標楷體" w:cs="標楷體"/>
          <w:sz w:val="32"/>
          <w:szCs w:val="32"/>
        </w:rPr>
        <w:t>(FB)</w:t>
      </w:r>
      <w:r w:rsidRPr="00935F92">
        <w:rPr>
          <w:rFonts w:ascii="標楷體" w:eastAsia="標楷體" w:hAnsi="標楷體" w:cs="標楷體" w:hint="eastAsia"/>
          <w:sz w:val="32"/>
          <w:szCs w:val="32"/>
        </w:rPr>
        <w:t>打卡按讚或</w:t>
      </w:r>
      <w:r w:rsidRPr="00935F92">
        <w:rPr>
          <w:rFonts w:ascii="標楷體" w:eastAsia="標楷體" w:hAnsi="標楷體" w:cs="標楷體"/>
          <w:sz w:val="32"/>
          <w:szCs w:val="32"/>
        </w:rPr>
        <w:t>QR Code</w:t>
      </w:r>
      <w:r w:rsidRPr="00935F92">
        <w:rPr>
          <w:rFonts w:ascii="標楷體" w:eastAsia="標楷體" w:hAnsi="標楷體" w:cs="標楷體" w:hint="eastAsia"/>
          <w:sz w:val="32"/>
          <w:szCs w:val="32"/>
        </w:rPr>
        <w:t>掃描投票等方式，選出「闖關宣導攤位最佳人氣獎」，以精進爾後宣導模式</w:t>
      </w:r>
      <w:r w:rsidRPr="00935F92">
        <w:rPr>
          <w:rFonts w:ascii="新細明體" w:hAnsi="新細明體" w:cs="新細明體" w:hint="eastAsia"/>
          <w:sz w:val="32"/>
          <w:szCs w:val="32"/>
        </w:rPr>
        <w:t>。</w:t>
      </w:r>
    </w:p>
    <w:p w:rsidR="00B93F59" w:rsidRPr="00935F92" w:rsidRDefault="00B93F59" w:rsidP="00EA7A8A">
      <w:pPr>
        <w:spacing w:line="500" w:lineRule="exact"/>
        <w:ind w:left="31680" w:hangingChars="300" w:firstLine="31680"/>
        <w:rPr>
          <w:rFonts w:ascii="標楷體" w:eastAsia="標楷體" w:hAnsi="標楷體" w:cs="Times New Roman"/>
          <w:sz w:val="32"/>
          <w:szCs w:val="32"/>
        </w:rPr>
      </w:pPr>
      <w:r w:rsidRPr="00935F92">
        <w:rPr>
          <w:rFonts w:ascii="標楷體" w:eastAsia="標楷體" w:hAnsi="標楷體" w:cs="標楷體"/>
          <w:sz w:val="32"/>
          <w:szCs w:val="32"/>
        </w:rPr>
        <w:t xml:space="preserve">  (</w:t>
      </w:r>
      <w:r w:rsidRPr="00935F92">
        <w:rPr>
          <w:rFonts w:ascii="標楷體" w:eastAsia="標楷體" w:hAnsi="標楷體" w:cs="標楷體" w:hint="eastAsia"/>
          <w:sz w:val="32"/>
          <w:szCs w:val="32"/>
        </w:rPr>
        <w:t>四</w:t>
      </w:r>
      <w:r w:rsidRPr="00935F92">
        <w:rPr>
          <w:rFonts w:ascii="標楷體" w:eastAsia="標楷體" w:hAnsi="標楷體" w:cs="標楷體"/>
          <w:sz w:val="32"/>
          <w:szCs w:val="32"/>
        </w:rPr>
        <w:t>)</w:t>
      </w:r>
      <w:r w:rsidRPr="00935F92">
        <w:rPr>
          <w:rFonts w:ascii="標楷體" w:eastAsia="標楷體" w:hAnsi="標楷體" w:cs="標楷體" w:hint="eastAsia"/>
          <w:sz w:val="32"/>
          <w:szCs w:val="32"/>
        </w:rPr>
        <w:t>舞</w:t>
      </w:r>
      <w:r>
        <w:rPr>
          <w:rFonts w:ascii="標楷體" w:eastAsia="標楷體" w:hAnsi="標楷體" w:cs="標楷體" w:hint="eastAsia"/>
          <w:sz w:val="32"/>
          <w:szCs w:val="32"/>
        </w:rPr>
        <w:t>臺</w:t>
      </w:r>
      <w:r w:rsidRPr="00935F92">
        <w:rPr>
          <w:rFonts w:ascii="標楷體" w:eastAsia="標楷體" w:hAnsi="標楷體" w:cs="標楷體" w:hint="eastAsia"/>
          <w:sz w:val="32"/>
          <w:szCs w:val="32"/>
        </w:rPr>
        <w:t>區於活動期間均有表演活動，邀請</w:t>
      </w:r>
      <w:r>
        <w:rPr>
          <w:rFonts w:ascii="標楷體" w:eastAsia="標楷體" w:hAnsi="標楷體" w:cs="標楷體"/>
          <w:sz w:val="32"/>
          <w:szCs w:val="32"/>
        </w:rPr>
        <w:t>12</w:t>
      </w:r>
      <w:r>
        <w:rPr>
          <w:rFonts w:ascii="標楷體" w:eastAsia="標楷體" w:hAnsi="標楷體" w:cs="標楷體" w:hint="eastAsia"/>
          <w:sz w:val="32"/>
          <w:szCs w:val="32"/>
        </w:rPr>
        <w:t>個</w:t>
      </w:r>
      <w:r w:rsidRPr="00935F92">
        <w:rPr>
          <w:rFonts w:ascii="標楷體" w:eastAsia="標楷體" w:hAnsi="標楷體" w:cs="標楷體" w:hint="eastAsia"/>
          <w:sz w:val="32"/>
          <w:szCs w:val="32"/>
        </w:rPr>
        <w:t>桃園</w:t>
      </w:r>
      <w:r w:rsidRPr="00935F92">
        <w:rPr>
          <w:rFonts w:ascii="標楷體" w:eastAsia="標楷體" w:hAnsi="標楷體" w:cs="標楷體"/>
          <w:sz w:val="32"/>
          <w:szCs w:val="32"/>
        </w:rPr>
        <w:t>(</w:t>
      </w:r>
      <w:r w:rsidRPr="00935F92">
        <w:rPr>
          <w:rFonts w:ascii="標楷體" w:eastAsia="標楷體" w:hAnsi="標楷體" w:cs="標楷體" w:hint="eastAsia"/>
          <w:sz w:val="32"/>
          <w:szCs w:val="32"/>
        </w:rPr>
        <w:t>幼兒</w:t>
      </w:r>
      <w:r>
        <w:rPr>
          <w:rFonts w:ascii="標楷體" w:eastAsia="標楷體" w:hAnsi="標楷體" w:cs="標楷體" w:hint="eastAsia"/>
          <w:sz w:val="32"/>
          <w:szCs w:val="32"/>
        </w:rPr>
        <w:t>園</w:t>
      </w:r>
      <w:r w:rsidRPr="00935F92">
        <w:rPr>
          <w:rFonts w:ascii="標楷體" w:eastAsia="標楷體" w:hAnsi="標楷體" w:cs="標楷體" w:hint="eastAsia"/>
          <w:sz w:val="32"/>
          <w:szCs w:val="32"/>
        </w:rPr>
        <w:t>、國小、國中、高</w:t>
      </w:r>
      <w:r>
        <w:rPr>
          <w:rFonts w:ascii="標楷體" w:eastAsia="標楷體" w:hAnsi="標楷體" w:cs="標楷體" w:hint="eastAsia"/>
          <w:sz w:val="32"/>
          <w:szCs w:val="32"/>
        </w:rPr>
        <w:t>級中等學校</w:t>
      </w:r>
      <w:r w:rsidRPr="00935F92">
        <w:rPr>
          <w:rFonts w:ascii="標楷體" w:eastAsia="標楷體" w:hAnsi="標楷體" w:cs="標楷體" w:hint="eastAsia"/>
          <w:sz w:val="32"/>
          <w:szCs w:val="32"/>
        </w:rPr>
        <w:t>、大專</w:t>
      </w:r>
      <w:r>
        <w:rPr>
          <w:rFonts w:ascii="標楷體" w:eastAsia="標楷體" w:hAnsi="標楷體" w:cs="標楷體" w:hint="eastAsia"/>
          <w:sz w:val="32"/>
          <w:szCs w:val="32"/>
        </w:rPr>
        <w:t>校院</w:t>
      </w:r>
      <w:r w:rsidRPr="00935F92">
        <w:rPr>
          <w:rFonts w:ascii="標楷體" w:eastAsia="標楷體" w:hAnsi="標楷體" w:cs="標楷體"/>
          <w:sz w:val="32"/>
          <w:szCs w:val="32"/>
        </w:rPr>
        <w:t>)</w:t>
      </w:r>
      <w:r w:rsidRPr="00935F92">
        <w:rPr>
          <w:rFonts w:ascii="標楷體" w:eastAsia="標楷體" w:hAnsi="標楷體" w:cs="標楷體" w:hint="eastAsia"/>
          <w:sz w:val="32"/>
          <w:szCs w:val="32"/>
        </w:rPr>
        <w:t>學校具特色社團、網紅藝人及樂齡團體結合</w:t>
      </w:r>
      <w:r>
        <w:rPr>
          <w:rFonts w:ascii="標楷體" w:eastAsia="標楷體" w:hAnsi="標楷體" w:cs="標楷體" w:hint="eastAsia"/>
          <w:sz w:val="32"/>
          <w:szCs w:val="32"/>
        </w:rPr>
        <w:t>拒</w:t>
      </w:r>
      <w:r w:rsidRPr="00935F92">
        <w:rPr>
          <w:rFonts w:ascii="標楷體" w:eastAsia="標楷體" w:hAnsi="標楷體" w:cs="標楷體" w:hint="eastAsia"/>
          <w:sz w:val="32"/>
          <w:szCs w:val="32"/>
        </w:rPr>
        <w:t>毒意象進行表演，並於表演換場中間穿插反毒有獎徵答。</w:t>
      </w:r>
    </w:p>
    <w:p w:rsidR="00B93F59" w:rsidRPr="00935F92" w:rsidRDefault="00B93F59" w:rsidP="00EA7A8A">
      <w:pPr>
        <w:spacing w:line="500" w:lineRule="exact"/>
        <w:ind w:left="31680" w:hangingChars="300" w:firstLine="31680"/>
        <w:rPr>
          <w:rFonts w:ascii="標楷體" w:eastAsia="標楷體" w:hAnsi="標楷體" w:cs="Times New Roman"/>
          <w:sz w:val="32"/>
          <w:szCs w:val="32"/>
        </w:rPr>
      </w:pPr>
      <w:r w:rsidRPr="00935F92">
        <w:rPr>
          <w:rFonts w:ascii="標楷體" w:eastAsia="標楷體" w:hAnsi="標楷體" w:cs="標楷體"/>
          <w:sz w:val="32"/>
          <w:szCs w:val="32"/>
        </w:rPr>
        <w:t xml:space="preserve">  (</w:t>
      </w:r>
      <w:r w:rsidRPr="00935F92">
        <w:rPr>
          <w:rFonts w:ascii="標楷體" w:eastAsia="標楷體" w:hAnsi="標楷體" w:cs="標楷體" w:hint="eastAsia"/>
          <w:sz w:val="32"/>
          <w:szCs w:val="32"/>
        </w:rPr>
        <w:t>五</w:t>
      </w:r>
      <w:r w:rsidRPr="00935F92">
        <w:rPr>
          <w:rFonts w:ascii="標楷體" w:eastAsia="標楷體" w:hAnsi="標楷體" w:cs="標楷體"/>
          <w:sz w:val="32"/>
          <w:szCs w:val="32"/>
        </w:rPr>
        <w:t>)</w:t>
      </w:r>
      <w:r w:rsidRPr="00935F92">
        <w:rPr>
          <w:rFonts w:ascii="標楷體" w:eastAsia="標楷體" w:hAnsi="標楷體" w:cs="標楷體" w:hint="eastAsia"/>
          <w:sz w:val="32"/>
          <w:szCs w:val="32"/>
        </w:rPr>
        <w:t>為吸引青年學子及一般民眾</w:t>
      </w:r>
      <w:r w:rsidRPr="00935F92">
        <w:rPr>
          <w:rFonts w:ascii="標楷體" w:eastAsia="標楷體" w:hAnsi="標楷體" w:cs="標楷體"/>
          <w:sz w:val="32"/>
          <w:szCs w:val="32"/>
        </w:rPr>
        <w:t>(</w:t>
      </w:r>
      <w:r w:rsidRPr="00935F92">
        <w:rPr>
          <w:rFonts w:ascii="標楷體" w:eastAsia="標楷體" w:hAnsi="標楷體" w:cs="標楷體" w:hint="eastAsia"/>
          <w:sz w:val="32"/>
          <w:szCs w:val="32"/>
        </w:rPr>
        <w:t>親子</w:t>
      </w:r>
      <w:r w:rsidRPr="00935F92">
        <w:rPr>
          <w:rFonts w:ascii="標楷體" w:eastAsia="標楷體" w:hAnsi="標楷體" w:cs="標楷體"/>
          <w:sz w:val="32"/>
          <w:szCs w:val="32"/>
        </w:rPr>
        <w:t>)</w:t>
      </w:r>
      <w:r w:rsidRPr="00935F92">
        <w:rPr>
          <w:rFonts w:ascii="標楷體" w:eastAsia="標楷體" w:hAnsi="標楷體" w:cs="標楷體" w:hint="eastAsia"/>
          <w:sz w:val="32"/>
          <w:szCs w:val="32"/>
        </w:rPr>
        <w:t>共同參與</w:t>
      </w:r>
      <w:r w:rsidRPr="00935F92">
        <w:rPr>
          <w:rFonts w:ascii="新細明體" w:hAnsi="新細明體" w:cs="新細明體" w:hint="eastAsia"/>
          <w:sz w:val="32"/>
          <w:szCs w:val="32"/>
        </w:rPr>
        <w:t>，</w:t>
      </w:r>
      <w:r w:rsidRPr="00935F92">
        <w:rPr>
          <w:rFonts w:ascii="標楷體" w:eastAsia="標楷體" w:hAnsi="標楷體" w:cs="標楷體" w:hint="eastAsia"/>
          <w:sz w:val="32"/>
          <w:szCs w:val="32"/>
        </w:rPr>
        <w:t>另設計結合桃園地方觀光特色反毒護照，透過闖關活動，完成指定關卡後可免費使用親子活動體驗區設施及</w:t>
      </w:r>
      <w:r>
        <w:rPr>
          <w:rFonts w:ascii="標楷體" w:eastAsia="標楷體" w:hAnsi="標楷體" w:cs="標楷體" w:hint="eastAsia"/>
          <w:sz w:val="32"/>
          <w:szCs w:val="32"/>
        </w:rPr>
        <w:t>獲得紀念品</w:t>
      </w:r>
      <w:r>
        <w:rPr>
          <w:rFonts w:ascii="新細明體" w:hAnsi="新細明體" w:cs="新細明體" w:hint="eastAsia"/>
          <w:sz w:val="32"/>
          <w:szCs w:val="32"/>
        </w:rPr>
        <w:t>，</w:t>
      </w:r>
      <w:r>
        <w:rPr>
          <w:rFonts w:ascii="標楷體" w:eastAsia="標楷體" w:hAnsi="標楷體" w:cs="標楷體" w:hint="eastAsia"/>
          <w:sz w:val="32"/>
          <w:szCs w:val="32"/>
        </w:rPr>
        <w:t>並</w:t>
      </w:r>
      <w:r w:rsidRPr="00935F92">
        <w:rPr>
          <w:rFonts w:ascii="標楷體" w:eastAsia="標楷體" w:hAnsi="標楷體" w:cs="標楷體" w:hint="eastAsia"/>
          <w:sz w:val="32"/>
          <w:szCs w:val="32"/>
        </w:rPr>
        <w:t>參加摸彩，吸引</w:t>
      </w:r>
      <w:r>
        <w:rPr>
          <w:rFonts w:ascii="標楷體" w:eastAsia="標楷體" w:hAnsi="標楷體" w:cs="標楷體" w:hint="eastAsia"/>
          <w:sz w:val="32"/>
          <w:szCs w:val="32"/>
        </w:rPr>
        <w:t>學生、家長及</w:t>
      </w:r>
      <w:r w:rsidRPr="00935F92">
        <w:rPr>
          <w:rFonts w:ascii="標楷體" w:eastAsia="標楷體" w:hAnsi="標楷體" w:cs="標楷體" w:hint="eastAsia"/>
          <w:sz w:val="32"/>
          <w:szCs w:val="32"/>
        </w:rPr>
        <w:t>民眾共同參與。</w:t>
      </w:r>
    </w:p>
    <w:p w:rsidR="00B93F59" w:rsidRPr="00935F92" w:rsidRDefault="00B93F59" w:rsidP="00EA7A8A">
      <w:pPr>
        <w:spacing w:line="500" w:lineRule="exact"/>
        <w:ind w:left="31680" w:hangingChars="300" w:firstLine="31680"/>
        <w:rPr>
          <w:rFonts w:ascii="標楷體" w:eastAsia="標楷體" w:hAnsi="標楷體" w:cs="Times New Roman"/>
          <w:sz w:val="32"/>
          <w:szCs w:val="32"/>
        </w:rPr>
      </w:pPr>
      <w:r w:rsidRPr="00935F92">
        <w:rPr>
          <w:rFonts w:ascii="標楷體" w:eastAsia="標楷體" w:hAnsi="標楷體" w:cs="標楷體"/>
          <w:sz w:val="32"/>
          <w:szCs w:val="32"/>
        </w:rPr>
        <w:t xml:space="preserve">  (</w:t>
      </w:r>
      <w:r w:rsidRPr="00935F92">
        <w:rPr>
          <w:rFonts w:ascii="標楷體" w:eastAsia="標楷體" w:hAnsi="標楷體" w:cs="標楷體" w:hint="eastAsia"/>
          <w:sz w:val="32"/>
          <w:szCs w:val="32"/>
        </w:rPr>
        <w:t>六</w:t>
      </w:r>
      <w:r w:rsidRPr="00935F92">
        <w:rPr>
          <w:rFonts w:ascii="標楷體" w:eastAsia="標楷體" w:hAnsi="標楷體" w:cs="標楷體"/>
          <w:sz w:val="32"/>
          <w:szCs w:val="32"/>
        </w:rPr>
        <w:t>)</w:t>
      </w:r>
      <w:r w:rsidRPr="00935F92">
        <w:rPr>
          <w:rFonts w:ascii="標楷體" w:eastAsia="標楷體" w:hAnsi="標楷體" w:cs="標楷體" w:hint="eastAsia"/>
          <w:sz w:val="32"/>
          <w:szCs w:val="32"/>
        </w:rPr>
        <w:t>攤位由各部會（</w:t>
      </w:r>
      <w:r>
        <w:rPr>
          <w:rFonts w:ascii="標楷體" w:eastAsia="標楷體" w:hAnsi="標楷體" w:cs="標楷體"/>
          <w:sz w:val="32"/>
          <w:szCs w:val="32"/>
        </w:rPr>
        <w:t>8</w:t>
      </w:r>
      <w:r>
        <w:rPr>
          <w:rFonts w:ascii="標楷體" w:eastAsia="標楷體" w:hAnsi="標楷體" w:cs="標楷體" w:hint="eastAsia"/>
          <w:sz w:val="32"/>
          <w:szCs w:val="32"/>
        </w:rPr>
        <w:t>組</w:t>
      </w:r>
      <w:r>
        <w:rPr>
          <w:rFonts w:ascii="標楷體" w:eastAsia="標楷體" w:hAnsi="標楷體" w:cs="標楷體"/>
          <w:sz w:val="32"/>
          <w:szCs w:val="32"/>
        </w:rPr>
        <w:t>8</w:t>
      </w:r>
      <w:r w:rsidRPr="00935F92">
        <w:rPr>
          <w:rFonts w:ascii="標楷體" w:eastAsia="標楷體" w:hAnsi="標楷體" w:cs="標楷體" w:hint="eastAsia"/>
          <w:sz w:val="32"/>
          <w:szCs w:val="32"/>
        </w:rPr>
        <w:t>攤）、各</w:t>
      </w:r>
      <w:r>
        <w:rPr>
          <w:rFonts w:ascii="標楷體" w:eastAsia="標楷體" w:hAnsi="標楷體" w:cs="標楷體" w:hint="eastAsia"/>
          <w:sz w:val="32"/>
          <w:szCs w:val="32"/>
        </w:rPr>
        <w:t>直轄市、</w:t>
      </w:r>
      <w:r w:rsidRPr="00935F92">
        <w:rPr>
          <w:rFonts w:ascii="標楷體" w:eastAsia="標楷體" w:hAnsi="標楷體" w:cs="標楷體" w:hint="eastAsia"/>
          <w:sz w:val="32"/>
          <w:szCs w:val="32"/>
        </w:rPr>
        <w:t>縣</w:t>
      </w:r>
      <w:r>
        <w:rPr>
          <w:rFonts w:ascii="標楷體" w:eastAsia="標楷體" w:hAnsi="標楷體" w:cs="標楷體"/>
          <w:sz w:val="32"/>
          <w:szCs w:val="32"/>
        </w:rPr>
        <w:t>(</w:t>
      </w:r>
      <w:r w:rsidRPr="00935F92">
        <w:rPr>
          <w:rFonts w:ascii="標楷體" w:eastAsia="標楷體" w:hAnsi="標楷體" w:cs="標楷體" w:hint="eastAsia"/>
          <w:sz w:val="32"/>
          <w:szCs w:val="32"/>
        </w:rPr>
        <w:t>市</w:t>
      </w:r>
      <w:r>
        <w:rPr>
          <w:rFonts w:ascii="標楷體" w:eastAsia="標楷體" w:hAnsi="標楷體" w:cs="標楷體"/>
          <w:sz w:val="32"/>
          <w:szCs w:val="32"/>
        </w:rPr>
        <w:t>)</w:t>
      </w:r>
      <w:r w:rsidRPr="00935F92">
        <w:rPr>
          <w:rFonts w:ascii="標楷體" w:eastAsia="標楷體" w:hAnsi="標楷體" w:cs="標楷體" w:hint="eastAsia"/>
          <w:sz w:val="32"/>
          <w:szCs w:val="32"/>
        </w:rPr>
        <w:t>學生校外生活輔導會（</w:t>
      </w:r>
      <w:r>
        <w:rPr>
          <w:rFonts w:ascii="標楷體" w:eastAsia="標楷體" w:hAnsi="標楷體" w:cs="標楷體"/>
          <w:sz w:val="32"/>
          <w:szCs w:val="32"/>
        </w:rPr>
        <w:t>22</w:t>
      </w:r>
      <w:r>
        <w:rPr>
          <w:rFonts w:ascii="標楷體" w:eastAsia="標楷體" w:hAnsi="標楷體" w:cs="標楷體" w:hint="eastAsia"/>
          <w:sz w:val="32"/>
          <w:szCs w:val="32"/>
        </w:rPr>
        <w:t>組</w:t>
      </w:r>
      <w:r>
        <w:rPr>
          <w:rFonts w:ascii="標楷體" w:eastAsia="標楷體" w:hAnsi="標楷體" w:cs="標楷體"/>
          <w:sz w:val="32"/>
          <w:szCs w:val="32"/>
        </w:rPr>
        <w:t>19</w:t>
      </w:r>
      <w:r w:rsidRPr="00935F92">
        <w:rPr>
          <w:rFonts w:ascii="標楷體" w:eastAsia="標楷體" w:hAnsi="標楷體" w:cs="標楷體" w:hint="eastAsia"/>
          <w:sz w:val="32"/>
          <w:szCs w:val="32"/>
        </w:rPr>
        <w:t>攤）、</w:t>
      </w:r>
      <w:r w:rsidRPr="00935F92">
        <w:rPr>
          <w:rFonts w:ascii="標楷體" w:eastAsia="標楷體" w:hAnsi="標楷體" w:cs="標楷體"/>
          <w:sz w:val="32"/>
          <w:szCs w:val="32"/>
        </w:rPr>
        <w:t>106</w:t>
      </w:r>
      <w:r w:rsidRPr="00935F92">
        <w:rPr>
          <w:rFonts w:ascii="標楷體" w:eastAsia="標楷體" w:hAnsi="標楷體" w:cs="標楷體" w:hint="eastAsia"/>
          <w:sz w:val="32"/>
          <w:szCs w:val="32"/>
        </w:rPr>
        <w:t>績優大專院校（</w:t>
      </w:r>
      <w:r>
        <w:rPr>
          <w:rFonts w:ascii="標楷體" w:eastAsia="標楷體" w:hAnsi="標楷體" w:cs="標楷體"/>
          <w:sz w:val="32"/>
          <w:szCs w:val="32"/>
        </w:rPr>
        <w:t>4</w:t>
      </w:r>
      <w:r>
        <w:rPr>
          <w:rFonts w:ascii="標楷體" w:eastAsia="標楷體" w:hAnsi="標楷體" w:cs="標楷體" w:hint="eastAsia"/>
          <w:sz w:val="32"/>
          <w:szCs w:val="32"/>
        </w:rPr>
        <w:t>組</w:t>
      </w:r>
      <w:r>
        <w:rPr>
          <w:rFonts w:ascii="標楷體" w:eastAsia="標楷體" w:hAnsi="標楷體" w:cs="標楷體"/>
          <w:sz w:val="32"/>
          <w:szCs w:val="32"/>
        </w:rPr>
        <w:t>4</w:t>
      </w:r>
      <w:r w:rsidRPr="00935F92">
        <w:rPr>
          <w:rFonts w:ascii="標楷體" w:eastAsia="標楷體" w:hAnsi="標楷體" w:cs="標楷體" w:hint="eastAsia"/>
          <w:sz w:val="32"/>
          <w:szCs w:val="32"/>
        </w:rPr>
        <w:t>攤）</w:t>
      </w:r>
      <w:r>
        <w:rPr>
          <w:rFonts w:ascii="新細明體" w:hAnsi="新細明體" w:cs="新細明體" w:hint="eastAsia"/>
          <w:sz w:val="32"/>
          <w:szCs w:val="32"/>
        </w:rPr>
        <w:t>、</w:t>
      </w:r>
      <w:r>
        <w:rPr>
          <w:rFonts w:ascii="標楷體" w:eastAsia="標楷體" w:hAnsi="標楷體" w:cs="標楷體" w:hint="eastAsia"/>
          <w:sz w:val="32"/>
          <w:szCs w:val="32"/>
        </w:rPr>
        <w:t>桃園市政府</w:t>
      </w:r>
      <w:r>
        <w:rPr>
          <w:rFonts w:ascii="標楷體" w:eastAsia="標楷體" w:hAnsi="標楷體" w:cs="標楷體"/>
          <w:sz w:val="32"/>
          <w:szCs w:val="32"/>
        </w:rPr>
        <w:t>(3</w:t>
      </w:r>
      <w:r>
        <w:rPr>
          <w:rFonts w:ascii="標楷體" w:eastAsia="標楷體" w:hAnsi="標楷體" w:cs="標楷體" w:hint="eastAsia"/>
          <w:sz w:val="32"/>
          <w:szCs w:val="32"/>
        </w:rPr>
        <w:t>組</w:t>
      </w:r>
      <w:r>
        <w:rPr>
          <w:rFonts w:ascii="標楷體" w:eastAsia="標楷體" w:hAnsi="標楷體" w:cs="標楷體"/>
          <w:sz w:val="32"/>
          <w:szCs w:val="32"/>
        </w:rPr>
        <w:t>4</w:t>
      </w:r>
      <w:r>
        <w:rPr>
          <w:rFonts w:ascii="標楷體" w:eastAsia="標楷體" w:hAnsi="標楷體" w:cs="標楷體" w:hint="eastAsia"/>
          <w:sz w:val="32"/>
          <w:szCs w:val="32"/>
        </w:rPr>
        <w:t>攤</w:t>
      </w:r>
      <w:r>
        <w:rPr>
          <w:rFonts w:ascii="標楷體" w:eastAsia="標楷體" w:hAnsi="標楷體" w:cs="標楷體"/>
          <w:sz w:val="32"/>
          <w:szCs w:val="32"/>
        </w:rPr>
        <w:t>)</w:t>
      </w:r>
      <w:r w:rsidRPr="00935F92">
        <w:rPr>
          <w:rFonts w:ascii="標楷體" w:eastAsia="標楷體" w:hAnsi="標楷體" w:cs="標楷體" w:hint="eastAsia"/>
          <w:sz w:val="32"/>
          <w:szCs w:val="32"/>
        </w:rPr>
        <w:t>暨民間團體（</w:t>
      </w:r>
      <w:r>
        <w:rPr>
          <w:rFonts w:ascii="標楷體" w:eastAsia="標楷體" w:hAnsi="標楷體" w:cs="標楷體"/>
          <w:sz w:val="32"/>
          <w:szCs w:val="32"/>
        </w:rPr>
        <w:t>8</w:t>
      </w:r>
      <w:r>
        <w:rPr>
          <w:rFonts w:ascii="標楷體" w:eastAsia="標楷體" w:hAnsi="標楷體" w:cs="標楷體" w:hint="eastAsia"/>
          <w:sz w:val="32"/>
          <w:szCs w:val="32"/>
        </w:rPr>
        <w:t>組</w:t>
      </w:r>
      <w:r>
        <w:rPr>
          <w:rFonts w:ascii="標楷體" w:eastAsia="標楷體" w:hAnsi="標楷體" w:cs="標楷體"/>
          <w:sz w:val="32"/>
          <w:szCs w:val="32"/>
        </w:rPr>
        <w:t>10</w:t>
      </w:r>
      <w:r w:rsidRPr="00935F92">
        <w:rPr>
          <w:rFonts w:ascii="標楷體" w:eastAsia="標楷體" w:hAnsi="標楷體" w:cs="標楷體" w:hint="eastAsia"/>
          <w:sz w:val="32"/>
          <w:szCs w:val="32"/>
        </w:rPr>
        <w:t>攤）等單位</w:t>
      </w:r>
      <w:r>
        <w:rPr>
          <w:rFonts w:ascii="標楷體" w:eastAsia="標楷體" w:hAnsi="標楷體" w:cs="標楷體" w:hint="eastAsia"/>
          <w:sz w:val="32"/>
          <w:szCs w:val="32"/>
        </w:rPr>
        <w:t>共寄</w:t>
      </w:r>
      <w:r>
        <w:rPr>
          <w:rFonts w:ascii="標楷體" w:eastAsia="標楷體" w:hAnsi="標楷體" w:cs="標楷體"/>
          <w:sz w:val="32"/>
          <w:szCs w:val="32"/>
        </w:rPr>
        <w:t>45</w:t>
      </w:r>
      <w:r>
        <w:rPr>
          <w:rFonts w:ascii="標楷體" w:eastAsia="標楷體" w:hAnsi="標楷體" w:cs="標楷體" w:hint="eastAsia"/>
          <w:sz w:val="32"/>
          <w:szCs w:val="32"/>
        </w:rPr>
        <w:t>組單位</w:t>
      </w:r>
      <w:r>
        <w:rPr>
          <w:rFonts w:ascii="標楷體" w:eastAsia="標楷體" w:hAnsi="標楷體" w:cs="標楷體"/>
          <w:sz w:val="32"/>
          <w:szCs w:val="32"/>
        </w:rPr>
        <w:t>45</w:t>
      </w:r>
      <w:r>
        <w:rPr>
          <w:rFonts w:ascii="標楷體" w:eastAsia="標楷體" w:hAnsi="標楷體" w:cs="標楷體" w:hint="eastAsia"/>
          <w:sz w:val="32"/>
          <w:szCs w:val="32"/>
        </w:rPr>
        <w:t>個攤位</w:t>
      </w:r>
      <w:r w:rsidRPr="00935F92">
        <w:rPr>
          <w:rFonts w:ascii="標楷體" w:eastAsia="標楷體" w:hAnsi="標楷體" w:cs="標楷體" w:hint="eastAsia"/>
          <w:sz w:val="32"/>
          <w:szCs w:val="32"/>
        </w:rPr>
        <w:t>共同設置，設置主題以結合新世代反毒策略、標語宣傳單位特色及年度執行成效</w:t>
      </w:r>
      <w:r>
        <w:rPr>
          <w:rFonts w:ascii="新細明體" w:hAnsi="新細明體" w:cs="新細明體" w:hint="eastAsia"/>
          <w:sz w:val="32"/>
          <w:szCs w:val="32"/>
        </w:rPr>
        <w:t>。</w:t>
      </w:r>
    </w:p>
    <w:p w:rsidR="00B93F59" w:rsidRPr="00935F92" w:rsidRDefault="00B93F59" w:rsidP="00EA7A8A">
      <w:pPr>
        <w:spacing w:line="500" w:lineRule="exact"/>
        <w:ind w:left="31680" w:hangingChars="300" w:firstLine="31680"/>
        <w:rPr>
          <w:rFonts w:ascii="標楷體" w:eastAsia="標楷體" w:hAnsi="標楷體" w:cs="Times New Roman"/>
          <w:sz w:val="32"/>
          <w:szCs w:val="32"/>
        </w:rPr>
      </w:pPr>
      <w:r w:rsidRPr="00935F92">
        <w:rPr>
          <w:rFonts w:ascii="標楷體" w:eastAsia="標楷體" w:hAnsi="標楷體" w:cs="標楷體"/>
          <w:sz w:val="32"/>
          <w:szCs w:val="32"/>
        </w:rPr>
        <w:t xml:space="preserve">  (</w:t>
      </w:r>
      <w:r w:rsidRPr="00935F92">
        <w:rPr>
          <w:rFonts w:ascii="標楷體" w:eastAsia="標楷體" w:hAnsi="標楷體" w:cs="標楷體" w:hint="eastAsia"/>
          <w:sz w:val="32"/>
          <w:szCs w:val="32"/>
          <w:lang w:eastAsia="zh-HK"/>
        </w:rPr>
        <w:t>七</w:t>
      </w:r>
      <w:r w:rsidRPr="00935F92">
        <w:rPr>
          <w:rFonts w:ascii="標楷體" w:eastAsia="標楷體" w:hAnsi="標楷體" w:cs="標楷體"/>
          <w:sz w:val="32"/>
          <w:szCs w:val="32"/>
        </w:rPr>
        <w:t>)</w:t>
      </w:r>
      <w:r w:rsidRPr="00935F92">
        <w:rPr>
          <w:rFonts w:ascii="標楷體" w:eastAsia="標楷體" w:hAnsi="標楷體" w:cs="標楷體" w:hint="eastAsia"/>
          <w:sz w:val="32"/>
          <w:szCs w:val="32"/>
        </w:rPr>
        <w:t>當日活動過程與抽獎結果另公告於教育部「防制學生藥物濫用資源網」，以擴大宣導效果。</w:t>
      </w:r>
    </w:p>
    <w:p w:rsidR="00B93F59" w:rsidRPr="00935F92" w:rsidRDefault="00B93F59" w:rsidP="00943426">
      <w:pPr>
        <w:spacing w:line="500" w:lineRule="exact"/>
        <w:rPr>
          <w:rFonts w:ascii="標楷體" w:eastAsia="標楷體" w:hAnsi="標楷體" w:cs="Times New Roman"/>
          <w:sz w:val="32"/>
          <w:szCs w:val="32"/>
        </w:rPr>
      </w:pPr>
      <w:r w:rsidRPr="00935F92">
        <w:rPr>
          <w:rFonts w:ascii="標楷體" w:eastAsia="標楷體" w:hAnsi="標楷體" w:cs="標楷體" w:hint="eastAsia"/>
          <w:sz w:val="32"/>
          <w:szCs w:val="32"/>
        </w:rPr>
        <w:t>二、反毒績優事項頒獎典禮：</w:t>
      </w:r>
    </w:p>
    <w:p w:rsidR="00B93F59" w:rsidRPr="00935F92" w:rsidRDefault="00B93F59" w:rsidP="00EA7A8A">
      <w:pPr>
        <w:spacing w:line="500" w:lineRule="exact"/>
        <w:ind w:left="31680" w:hangingChars="300" w:firstLine="31680"/>
        <w:rPr>
          <w:rFonts w:ascii="標楷體" w:eastAsia="標楷體" w:hAnsi="標楷體" w:cs="Times New Roman"/>
          <w:sz w:val="32"/>
          <w:szCs w:val="32"/>
        </w:rPr>
      </w:pPr>
      <w:r w:rsidRPr="00935F92">
        <w:rPr>
          <w:rFonts w:ascii="標楷體" w:eastAsia="標楷體" w:hAnsi="標楷體" w:cs="標楷體"/>
          <w:sz w:val="32"/>
          <w:szCs w:val="32"/>
        </w:rPr>
        <w:t xml:space="preserve">  (</w:t>
      </w:r>
      <w:r w:rsidRPr="00935F92">
        <w:rPr>
          <w:rFonts w:ascii="標楷體" w:eastAsia="標楷體" w:hAnsi="標楷體" w:cs="標楷體" w:hint="eastAsia"/>
          <w:sz w:val="32"/>
          <w:szCs w:val="32"/>
        </w:rPr>
        <w:t>一</w:t>
      </w:r>
      <w:r w:rsidRPr="00935F92">
        <w:rPr>
          <w:rFonts w:ascii="標楷體" w:eastAsia="標楷體" w:hAnsi="標楷體" w:cs="標楷體"/>
          <w:sz w:val="32"/>
          <w:szCs w:val="32"/>
        </w:rPr>
        <w:t>)</w:t>
      </w:r>
      <w:r w:rsidRPr="00935F92">
        <w:rPr>
          <w:rFonts w:ascii="標楷體" w:eastAsia="標楷體" w:hAnsi="標楷體" w:cs="標楷體" w:hint="eastAsia"/>
          <w:sz w:val="32"/>
          <w:szCs w:val="32"/>
        </w:rPr>
        <w:t>邀請教育部</w:t>
      </w:r>
      <w:r w:rsidRPr="00935F92">
        <w:rPr>
          <w:rFonts w:ascii="標楷體" w:eastAsia="標楷體" w:hAnsi="標楷體" w:cs="標楷體"/>
          <w:sz w:val="32"/>
          <w:szCs w:val="32"/>
        </w:rPr>
        <w:t>(</w:t>
      </w:r>
      <w:r w:rsidRPr="00935F92">
        <w:rPr>
          <w:rFonts w:ascii="標楷體" w:eastAsia="標楷體" w:hAnsi="標楷體" w:cs="標楷體" w:hint="eastAsia"/>
          <w:sz w:val="32"/>
          <w:szCs w:val="32"/>
        </w:rPr>
        <w:t>國教署</w:t>
      </w:r>
      <w:r w:rsidRPr="00935F92">
        <w:rPr>
          <w:rFonts w:ascii="標楷體" w:eastAsia="標楷體" w:hAnsi="標楷體" w:cs="標楷體"/>
          <w:sz w:val="32"/>
          <w:szCs w:val="32"/>
        </w:rPr>
        <w:t>)</w:t>
      </w:r>
      <w:r w:rsidRPr="00935F92">
        <w:rPr>
          <w:rFonts w:ascii="標楷體" w:eastAsia="標楷體" w:hAnsi="標楷體" w:cs="標楷體" w:hint="eastAsia"/>
          <w:sz w:val="32"/>
          <w:szCs w:val="32"/>
        </w:rPr>
        <w:t>及桃園市政府長官蒞臨致詞並擔任頒獎人</w:t>
      </w:r>
      <w:r w:rsidRPr="00935F92">
        <w:rPr>
          <w:rFonts w:ascii="新細明體" w:hAnsi="新細明體" w:cs="新細明體" w:hint="eastAsia"/>
          <w:sz w:val="32"/>
          <w:szCs w:val="32"/>
        </w:rPr>
        <w:t>。</w:t>
      </w:r>
    </w:p>
    <w:p w:rsidR="00B93F59" w:rsidRPr="00935F92" w:rsidRDefault="00B93F59" w:rsidP="00EA7A8A">
      <w:pPr>
        <w:spacing w:line="500" w:lineRule="exact"/>
        <w:ind w:left="31680" w:hangingChars="300" w:firstLine="31680"/>
        <w:rPr>
          <w:rFonts w:ascii="標楷體" w:eastAsia="標楷體" w:hAnsi="標楷體" w:cs="Times New Roman"/>
          <w:sz w:val="32"/>
          <w:szCs w:val="32"/>
        </w:rPr>
      </w:pPr>
      <w:r w:rsidRPr="00935F92">
        <w:rPr>
          <w:rFonts w:ascii="標楷體" w:eastAsia="標楷體" w:hAnsi="標楷體" w:cs="標楷體"/>
          <w:sz w:val="32"/>
          <w:szCs w:val="32"/>
        </w:rPr>
        <w:t xml:space="preserve">  (</w:t>
      </w:r>
      <w:r w:rsidRPr="00935F92">
        <w:rPr>
          <w:rFonts w:ascii="標楷體" w:eastAsia="標楷體" w:hAnsi="標楷體" w:cs="標楷體" w:hint="eastAsia"/>
          <w:sz w:val="32"/>
          <w:szCs w:val="32"/>
        </w:rPr>
        <w:t>二</w:t>
      </w:r>
      <w:r w:rsidRPr="00935F92">
        <w:rPr>
          <w:rFonts w:ascii="標楷體" w:eastAsia="標楷體" w:hAnsi="標楷體" w:cs="標楷體"/>
          <w:sz w:val="32"/>
          <w:szCs w:val="32"/>
        </w:rPr>
        <w:t>)</w:t>
      </w:r>
      <w:r w:rsidRPr="00935F92">
        <w:rPr>
          <w:rFonts w:ascii="標楷體" w:eastAsia="標楷體" w:hAnsi="標楷體" w:cs="標楷體" w:hint="eastAsia"/>
          <w:sz w:val="32"/>
          <w:szCs w:val="32"/>
        </w:rPr>
        <w:t>頒發獎項依序為反毒微電影、</w:t>
      </w:r>
      <w:r w:rsidRPr="00935F92">
        <w:rPr>
          <w:rFonts w:ascii="標楷體" w:eastAsia="標楷體" w:hAnsi="標楷體" w:cs="標楷體"/>
          <w:sz w:val="32"/>
          <w:szCs w:val="32"/>
        </w:rPr>
        <w:t>106</w:t>
      </w:r>
      <w:r w:rsidRPr="00935F92">
        <w:rPr>
          <w:rFonts w:ascii="標楷體" w:eastAsia="標楷體" w:hAnsi="標楷體" w:cs="標楷體" w:hint="eastAsia"/>
          <w:sz w:val="32"/>
          <w:szCs w:val="32"/>
        </w:rPr>
        <w:t>年績優單位及志工</w:t>
      </w:r>
      <w:r w:rsidRPr="00935F92">
        <w:rPr>
          <w:rFonts w:ascii="新細明體" w:hAnsi="新細明體" w:cs="新細明體" w:hint="eastAsia"/>
          <w:sz w:val="32"/>
          <w:szCs w:val="32"/>
        </w:rPr>
        <w:t>，</w:t>
      </w:r>
      <w:r w:rsidRPr="00935F92">
        <w:rPr>
          <w:rFonts w:ascii="標楷體" w:eastAsia="標楷體" w:hAnsi="標楷體" w:cs="標楷體" w:hint="eastAsia"/>
          <w:sz w:val="32"/>
          <w:szCs w:val="32"/>
        </w:rPr>
        <w:t>並邀請相關團體參與開場及中場演出。</w:t>
      </w:r>
    </w:p>
    <w:p w:rsidR="00B93F59" w:rsidRDefault="00B93F59" w:rsidP="00D9481B">
      <w:pPr>
        <w:spacing w:line="500" w:lineRule="exact"/>
        <w:rPr>
          <w:rFonts w:ascii="標楷體" w:eastAsia="標楷體" w:hAnsi="標楷體" w:cs="Times New Roman"/>
          <w:sz w:val="32"/>
          <w:szCs w:val="32"/>
        </w:rPr>
      </w:pPr>
      <w:r w:rsidRPr="00935F92">
        <w:rPr>
          <w:rFonts w:ascii="標楷體" w:eastAsia="標楷體" w:hAnsi="標楷體" w:cs="標楷體" w:hint="eastAsia"/>
          <w:sz w:val="32"/>
          <w:szCs w:val="32"/>
        </w:rPr>
        <w:t>三、拒毒預防成果靜態展示區：</w:t>
      </w:r>
    </w:p>
    <w:p w:rsidR="00B93F59" w:rsidRDefault="00B93F59" w:rsidP="00D9481B">
      <w:pPr>
        <w:spacing w:line="500" w:lineRule="exact"/>
        <w:rPr>
          <w:rFonts w:ascii="標楷體" w:eastAsia="標楷體" w:hAnsi="標楷體" w:cs="Times New Roman"/>
          <w:sz w:val="32"/>
          <w:szCs w:val="32"/>
        </w:rPr>
      </w:pPr>
      <w:r>
        <w:rPr>
          <w:rFonts w:ascii="標楷體" w:eastAsia="標楷體" w:hAnsi="標楷體" w:cs="標楷體"/>
          <w:sz w:val="32"/>
          <w:szCs w:val="32"/>
        </w:rPr>
        <w:t xml:space="preserve">  (</w:t>
      </w:r>
      <w:r>
        <w:rPr>
          <w:rFonts w:ascii="標楷體" w:eastAsia="標楷體" w:hAnsi="標楷體" w:cs="標楷體" w:hint="eastAsia"/>
          <w:sz w:val="32"/>
          <w:szCs w:val="32"/>
        </w:rPr>
        <w:t>一</w:t>
      </w:r>
      <w:r>
        <w:rPr>
          <w:rFonts w:ascii="標楷體" w:eastAsia="標楷體" w:hAnsi="標楷體" w:cs="標楷體"/>
          <w:sz w:val="32"/>
          <w:szCs w:val="32"/>
        </w:rPr>
        <w:t>)</w:t>
      </w:r>
      <w:r w:rsidRPr="00935F92">
        <w:rPr>
          <w:rFonts w:ascii="標楷體" w:eastAsia="標楷體" w:hAnsi="標楷體" w:cs="標楷體"/>
          <w:sz w:val="32"/>
          <w:szCs w:val="32"/>
        </w:rPr>
        <w:t>B2</w:t>
      </w:r>
      <w:r w:rsidRPr="00935F92">
        <w:rPr>
          <w:rFonts w:ascii="標楷體" w:eastAsia="標楷體" w:hAnsi="標楷體" w:cs="標楷體" w:hint="eastAsia"/>
          <w:sz w:val="32"/>
          <w:szCs w:val="32"/>
        </w:rPr>
        <w:t>大禮堂外</w:t>
      </w:r>
      <w:r>
        <w:rPr>
          <w:rFonts w:ascii="標楷體" w:eastAsia="標楷體" w:hAnsi="標楷體" w:cs="標楷體" w:hint="eastAsia"/>
          <w:sz w:val="32"/>
          <w:szCs w:val="32"/>
        </w:rPr>
        <w:t>：陳展獲獎績優教育行政單位、學校及春暉志工</w:t>
      </w:r>
    </w:p>
    <w:p w:rsidR="00B93F59" w:rsidRDefault="00B93F59" w:rsidP="00D9481B">
      <w:pPr>
        <w:spacing w:line="500" w:lineRule="exact"/>
        <w:rPr>
          <w:rFonts w:ascii="標楷體" w:eastAsia="標楷體" w:hAnsi="標楷體" w:cs="Times New Roman"/>
          <w:sz w:val="32"/>
          <w:szCs w:val="32"/>
        </w:rPr>
      </w:pPr>
      <w:r>
        <w:rPr>
          <w:rFonts w:ascii="標楷體" w:eastAsia="標楷體" w:hAnsi="標楷體" w:cs="標楷體" w:hint="eastAsia"/>
          <w:sz w:val="32"/>
          <w:szCs w:val="32"/>
        </w:rPr>
        <w:t>反</w:t>
      </w:r>
      <w:r w:rsidRPr="00935F92">
        <w:rPr>
          <w:rFonts w:ascii="標楷體" w:eastAsia="標楷體" w:hAnsi="標楷體" w:cs="標楷體" w:hint="eastAsia"/>
          <w:sz w:val="32"/>
          <w:szCs w:val="32"/>
        </w:rPr>
        <w:t>毒成果。</w:t>
      </w:r>
    </w:p>
    <w:p w:rsidR="00B93F59" w:rsidRDefault="00B93F59" w:rsidP="00D9481B">
      <w:pPr>
        <w:spacing w:line="500" w:lineRule="exact"/>
        <w:rPr>
          <w:rFonts w:ascii="標楷體" w:eastAsia="標楷體" w:hAnsi="標楷體" w:cs="標楷體"/>
          <w:sz w:val="32"/>
          <w:szCs w:val="32"/>
        </w:rPr>
      </w:pPr>
      <w:r>
        <w:rPr>
          <w:rFonts w:ascii="標楷體" w:eastAsia="標楷體" w:hAnsi="標楷體" w:cs="標楷體"/>
          <w:sz w:val="32"/>
          <w:szCs w:val="32"/>
        </w:rPr>
        <w:t xml:space="preserve">  (</w:t>
      </w:r>
      <w:r>
        <w:rPr>
          <w:rFonts w:ascii="標楷體" w:eastAsia="標楷體" w:hAnsi="標楷體" w:cs="標楷體" w:hint="eastAsia"/>
          <w:sz w:val="32"/>
          <w:szCs w:val="32"/>
        </w:rPr>
        <w:t>二</w:t>
      </w:r>
      <w:r>
        <w:rPr>
          <w:rFonts w:ascii="標楷體" w:eastAsia="標楷體" w:hAnsi="標楷體" w:cs="標楷體"/>
          <w:sz w:val="32"/>
          <w:szCs w:val="32"/>
        </w:rPr>
        <w:t>)</w:t>
      </w:r>
      <w:r>
        <w:rPr>
          <w:rFonts w:ascii="標楷體" w:eastAsia="標楷體" w:hAnsi="標楷體" w:cs="標楷體" w:hint="eastAsia"/>
          <w:sz w:val="32"/>
          <w:szCs w:val="32"/>
        </w:rPr>
        <w:t>警察局</w:t>
      </w:r>
      <w:r>
        <w:rPr>
          <w:rFonts w:ascii="標楷體" w:eastAsia="標楷體" w:hAnsi="標楷體" w:cs="標楷體"/>
          <w:sz w:val="32"/>
          <w:szCs w:val="32"/>
        </w:rPr>
        <w:t>2</w:t>
      </w:r>
      <w:r>
        <w:rPr>
          <w:rFonts w:ascii="標楷體" w:eastAsia="標楷體" w:hAnsi="標楷體" w:cs="標楷體" w:hint="eastAsia"/>
          <w:sz w:val="32"/>
          <w:szCs w:val="32"/>
        </w:rPr>
        <w:t>樓</w:t>
      </w:r>
      <w:r>
        <w:rPr>
          <w:rFonts w:ascii="新細明體" w:hAnsi="新細明體" w:cs="新細明體" w:hint="eastAsia"/>
          <w:sz w:val="32"/>
          <w:szCs w:val="32"/>
        </w:rPr>
        <w:t>：</w:t>
      </w:r>
      <w:r>
        <w:rPr>
          <w:rFonts w:ascii="標楷體" w:eastAsia="標楷體" w:hAnsi="標楷體" w:cs="標楷體" w:hint="eastAsia"/>
          <w:sz w:val="32"/>
          <w:szCs w:val="32"/>
        </w:rPr>
        <w:t>由</w:t>
      </w:r>
      <w:r w:rsidRPr="00D9481B">
        <w:rPr>
          <w:rFonts w:ascii="標楷體" w:eastAsia="標楷體" w:hAnsi="標楷體" w:cs="標楷體" w:hint="eastAsia"/>
          <w:sz w:val="32"/>
          <w:szCs w:val="32"/>
        </w:rPr>
        <w:t>社團法人中華趕路的雁全人關懷協會</w:t>
      </w:r>
      <w:r>
        <w:rPr>
          <w:rFonts w:ascii="標楷體" w:eastAsia="標楷體" w:hAnsi="標楷體" w:cs="標楷體" w:hint="eastAsia"/>
          <w:sz w:val="32"/>
          <w:szCs w:val="32"/>
        </w:rPr>
        <w:t>撥放</w:t>
      </w:r>
      <w:r>
        <w:rPr>
          <w:rFonts w:ascii="標楷體" w:eastAsia="標楷體" w:hAnsi="標楷體" w:cs="標楷體"/>
          <w:sz w:val="32"/>
          <w:szCs w:val="32"/>
        </w:rPr>
        <w:t>3D</w:t>
      </w:r>
    </w:p>
    <w:p w:rsidR="00B93F59" w:rsidRPr="00D9481B" w:rsidRDefault="00B93F59" w:rsidP="00D9481B">
      <w:pPr>
        <w:spacing w:line="500" w:lineRule="exact"/>
        <w:rPr>
          <w:rFonts w:ascii="標楷體" w:eastAsia="標楷體" w:hAnsi="標楷體" w:cs="Times New Roman"/>
          <w:sz w:val="32"/>
          <w:szCs w:val="32"/>
        </w:rPr>
      </w:pPr>
      <w:r>
        <w:rPr>
          <w:rFonts w:ascii="標楷體" w:eastAsia="標楷體" w:hAnsi="標楷體" w:cs="標楷體" w:hint="eastAsia"/>
          <w:sz w:val="32"/>
          <w:szCs w:val="32"/>
        </w:rPr>
        <w:t>反毒電影。</w:t>
      </w:r>
    </w:p>
    <w:p w:rsidR="00B93F59" w:rsidRPr="00935F92" w:rsidRDefault="00B93F59" w:rsidP="00742AE0">
      <w:pPr>
        <w:spacing w:line="500" w:lineRule="exact"/>
        <w:rPr>
          <w:rFonts w:ascii="標楷體" w:eastAsia="標楷體" w:hAnsi="標楷體" w:cs="Times New Roman"/>
          <w:sz w:val="32"/>
          <w:szCs w:val="32"/>
        </w:rPr>
      </w:pPr>
      <w:r w:rsidRPr="00935F92">
        <w:rPr>
          <w:rFonts w:ascii="標楷體" w:eastAsia="標楷體" w:hAnsi="標楷體" w:cs="標楷體" w:hint="eastAsia"/>
          <w:sz w:val="32"/>
          <w:szCs w:val="32"/>
        </w:rPr>
        <w:t>四、識毒及親子活動體驗</w:t>
      </w:r>
      <w:r>
        <w:rPr>
          <w:rFonts w:ascii="新細明體" w:hAnsi="新細明體" w:cs="新細明體" w:hint="eastAsia"/>
          <w:sz w:val="32"/>
          <w:szCs w:val="32"/>
        </w:rPr>
        <w:t>：</w:t>
      </w:r>
    </w:p>
    <w:p w:rsidR="00B93F59" w:rsidRDefault="00B93F59" w:rsidP="00EA7A8A">
      <w:pPr>
        <w:spacing w:line="500" w:lineRule="exact"/>
        <w:ind w:left="31680" w:hangingChars="300" w:firstLine="31680"/>
        <w:rPr>
          <w:rFonts w:ascii="標楷體" w:eastAsia="標楷體" w:hAnsi="標楷體" w:cs="Times New Roman"/>
          <w:sz w:val="32"/>
          <w:szCs w:val="32"/>
        </w:rPr>
      </w:pPr>
      <w:r w:rsidRPr="00935F92">
        <w:rPr>
          <w:rFonts w:ascii="標楷體" w:eastAsia="標楷體" w:hAnsi="標楷體" w:cs="標楷體"/>
          <w:sz w:val="32"/>
          <w:szCs w:val="32"/>
        </w:rPr>
        <w:t xml:space="preserve">  (</w:t>
      </w:r>
      <w:r w:rsidRPr="00935F92">
        <w:rPr>
          <w:rFonts w:ascii="標楷體" w:eastAsia="標楷體" w:hAnsi="標楷體" w:cs="標楷體" w:hint="eastAsia"/>
          <w:sz w:val="32"/>
          <w:szCs w:val="32"/>
        </w:rPr>
        <w:t>一</w:t>
      </w:r>
      <w:r w:rsidRPr="00935F92">
        <w:rPr>
          <w:rFonts w:ascii="標楷體" w:eastAsia="標楷體" w:hAnsi="標楷體" w:cs="標楷體"/>
          <w:sz w:val="32"/>
          <w:szCs w:val="32"/>
        </w:rPr>
        <w:t>)</w:t>
      </w:r>
      <w:r w:rsidRPr="00935F92">
        <w:rPr>
          <w:rFonts w:ascii="標楷體" w:eastAsia="標楷體" w:hAnsi="標楷體" w:cs="標楷體" w:hint="eastAsia"/>
          <w:sz w:val="32"/>
          <w:szCs w:val="32"/>
        </w:rPr>
        <w:t>市府文化局</w:t>
      </w:r>
      <w:r>
        <w:rPr>
          <w:rFonts w:ascii="新細明體" w:hAnsi="新細明體" w:cs="新細明體" w:hint="eastAsia"/>
          <w:sz w:val="32"/>
          <w:szCs w:val="32"/>
        </w:rPr>
        <w:t>：</w:t>
      </w:r>
      <w:r>
        <w:rPr>
          <w:rFonts w:ascii="標楷體" w:eastAsia="標楷體" w:hAnsi="標楷體" w:cs="標楷體" w:hint="eastAsia"/>
          <w:sz w:val="32"/>
          <w:szCs w:val="32"/>
        </w:rPr>
        <w:t>由</w:t>
      </w:r>
      <w:r w:rsidRPr="00D9481B">
        <w:rPr>
          <w:rFonts w:ascii="標楷體" w:eastAsia="標楷體" w:hAnsi="標楷體" w:cs="標楷體" w:hint="eastAsia"/>
          <w:sz w:val="32"/>
          <w:szCs w:val="32"/>
        </w:rPr>
        <w:t>中信反毒基金會</w:t>
      </w:r>
      <w:r w:rsidRPr="00935F92">
        <w:rPr>
          <w:rFonts w:ascii="標楷體" w:eastAsia="標楷體" w:hAnsi="標楷體" w:cs="標楷體" w:hint="eastAsia"/>
          <w:sz w:val="32"/>
          <w:szCs w:val="32"/>
        </w:rPr>
        <w:t>辦理「識毒─揭開毒品上癮的真相」反毒教育特展。</w:t>
      </w:r>
    </w:p>
    <w:p w:rsidR="00B93F59" w:rsidRDefault="00B93F59" w:rsidP="00EA7A8A">
      <w:pPr>
        <w:spacing w:line="500" w:lineRule="exact"/>
        <w:ind w:left="31680" w:hangingChars="250" w:firstLine="31680"/>
        <w:rPr>
          <w:rFonts w:ascii="標楷體" w:eastAsia="標楷體" w:hAnsi="標楷體" w:cs="Times New Roman"/>
          <w:sz w:val="32"/>
          <w:szCs w:val="32"/>
        </w:rPr>
      </w:pPr>
      <w:r w:rsidRPr="00935F92">
        <w:rPr>
          <w:rFonts w:ascii="標楷體" w:eastAsia="標楷體" w:hAnsi="標楷體" w:cs="標楷體"/>
          <w:sz w:val="32"/>
          <w:szCs w:val="32"/>
        </w:rPr>
        <w:t>(</w:t>
      </w:r>
      <w:r w:rsidRPr="00935F92">
        <w:rPr>
          <w:rFonts w:ascii="標楷體" w:eastAsia="標楷體" w:hAnsi="標楷體" w:cs="標楷體" w:hint="eastAsia"/>
          <w:sz w:val="32"/>
          <w:szCs w:val="32"/>
        </w:rPr>
        <w:t>二</w:t>
      </w:r>
      <w:r w:rsidRPr="00935F92">
        <w:rPr>
          <w:rFonts w:ascii="標楷體" w:eastAsia="標楷體" w:hAnsi="標楷體" w:cs="標楷體"/>
          <w:sz w:val="32"/>
          <w:szCs w:val="32"/>
        </w:rPr>
        <w:t>)</w:t>
      </w:r>
      <w:r w:rsidRPr="00935F92">
        <w:rPr>
          <w:rFonts w:ascii="標楷體" w:eastAsia="標楷體" w:hAnsi="標楷體" w:cs="標楷體" w:hint="eastAsia"/>
          <w:sz w:val="32"/>
          <w:szCs w:val="32"/>
        </w:rPr>
        <w:t>市府文化局前廣場</w:t>
      </w:r>
      <w:r>
        <w:rPr>
          <w:rFonts w:ascii="新細明體" w:hAnsi="新細明體" w:cs="新細明體" w:hint="eastAsia"/>
          <w:sz w:val="32"/>
          <w:szCs w:val="32"/>
        </w:rPr>
        <w:t>：</w:t>
      </w:r>
      <w:r w:rsidRPr="00935F92">
        <w:rPr>
          <w:rFonts w:ascii="標楷體" w:eastAsia="標楷體" w:hAnsi="標楷體" w:cs="標楷體" w:hint="eastAsia"/>
          <w:sz w:val="32"/>
          <w:szCs w:val="32"/>
        </w:rPr>
        <w:t>設置拒毒滑梯、拒毒大力士、馬上拒毒、</w:t>
      </w:r>
    </w:p>
    <w:p w:rsidR="00B93F59" w:rsidRDefault="00B93F59" w:rsidP="007A23BC">
      <w:pPr>
        <w:spacing w:line="500" w:lineRule="exact"/>
        <w:rPr>
          <w:rFonts w:ascii="標楷體" w:eastAsia="標楷體" w:hAnsi="標楷體" w:cs="Times New Roman"/>
          <w:sz w:val="32"/>
          <w:szCs w:val="32"/>
        </w:rPr>
      </w:pPr>
      <w:r w:rsidRPr="00935F92">
        <w:rPr>
          <w:rFonts w:ascii="標楷體" w:eastAsia="標楷體" w:hAnsi="標楷體" w:cs="標楷體" w:hint="eastAsia"/>
          <w:sz w:val="32"/>
          <w:szCs w:val="32"/>
        </w:rPr>
        <w:t>拒毒列車提供親子於反毒宣導博覽會闖關集點滿額獎勵使用，</w:t>
      </w:r>
    </w:p>
    <w:p w:rsidR="00B93F59" w:rsidRPr="00935F92" w:rsidRDefault="00B93F59" w:rsidP="007A23BC">
      <w:pPr>
        <w:spacing w:line="500" w:lineRule="exact"/>
        <w:rPr>
          <w:rFonts w:ascii="標楷體" w:eastAsia="標楷體" w:hAnsi="標楷體" w:cs="Times New Roman"/>
          <w:sz w:val="32"/>
          <w:szCs w:val="32"/>
        </w:rPr>
      </w:pPr>
      <w:r w:rsidRPr="00935F92">
        <w:rPr>
          <w:rFonts w:ascii="標楷體" w:eastAsia="標楷體" w:hAnsi="標楷體" w:cs="標楷體" w:hint="eastAsia"/>
          <w:sz w:val="32"/>
          <w:szCs w:val="32"/>
        </w:rPr>
        <w:t>現場結合本次活動主題佈置。</w:t>
      </w:r>
    </w:p>
    <w:p w:rsidR="00B93F59" w:rsidRPr="00935F92" w:rsidRDefault="00B93F59" w:rsidP="00EA7A8A">
      <w:pPr>
        <w:spacing w:line="500" w:lineRule="exact"/>
        <w:ind w:left="31680" w:hangingChars="200" w:firstLine="31680"/>
        <w:rPr>
          <w:rFonts w:ascii="標楷體" w:eastAsia="標楷體" w:hAnsi="標楷體" w:cs="Times New Roman"/>
          <w:sz w:val="32"/>
          <w:szCs w:val="32"/>
        </w:rPr>
      </w:pPr>
      <w:r w:rsidRPr="00935F92">
        <w:rPr>
          <w:rFonts w:ascii="標楷體" w:eastAsia="標楷體" w:hAnsi="標楷體" w:cs="標楷體" w:hint="eastAsia"/>
          <w:sz w:val="32"/>
          <w:szCs w:val="32"/>
        </w:rPr>
        <w:t>陸、經費：</w:t>
      </w:r>
      <w:r>
        <w:rPr>
          <w:rFonts w:ascii="標楷體" w:eastAsia="標楷體" w:hAnsi="標楷體" w:cs="標楷體" w:hint="eastAsia"/>
          <w:sz w:val="32"/>
          <w:szCs w:val="32"/>
        </w:rPr>
        <w:t>由</w:t>
      </w:r>
      <w:r w:rsidRPr="00935F92">
        <w:rPr>
          <w:rFonts w:ascii="標楷體" w:eastAsia="標楷體" w:hAnsi="標楷體" w:cs="標楷體" w:hint="eastAsia"/>
          <w:sz w:val="32"/>
          <w:szCs w:val="32"/>
        </w:rPr>
        <w:t>教育部</w:t>
      </w:r>
      <w:r>
        <w:rPr>
          <w:rFonts w:ascii="標楷體" w:eastAsia="標楷體" w:hAnsi="標楷體" w:cs="標楷體" w:hint="eastAsia"/>
          <w:sz w:val="32"/>
          <w:szCs w:val="32"/>
        </w:rPr>
        <w:t>相關</w:t>
      </w:r>
      <w:r w:rsidRPr="00935F92">
        <w:rPr>
          <w:rFonts w:ascii="標楷體" w:eastAsia="標楷體" w:hAnsi="標楷體" w:cs="標楷體" w:hint="eastAsia"/>
          <w:sz w:val="32"/>
          <w:szCs w:val="32"/>
        </w:rPr>
        <w:t>經費</w:t>
      </w:r>
      <w:r>
        <w:rPr>
          <w:rFonts w:ascii="標楷體" w:eastAsia="標楷體" w:hAnsi="標楷體" w:cs="標楷體" w:hint="eastAsia"/>
          <w:sz w:val="32"/>
          <w:szCs w:val="32"/>
        </w:rPr>
        <w:t>支應</w:t>
      </w:r>
      <w:r w:rsidRPr="00935F92">
        <w:rPr>
          <w:rFonts w:ascii="標楷體" w:eastAsia="標楷體" w:hAnsi="標楷體" w:cs="標楷體" w:hint="eastAsia"/>
          <w:sz w:val="32"/>
          <w:szCs w:val="32"/>
        </w:rPr>
        <w:t>。</w:t>
      </w:r>
    </w:p>
    <w:p w:rsidR="00B93F59" w:rsidRPr="00935F92" w:rsidRDefault="00B93F59" w:rsidP="00140CD0">
      <w:pPr>
        <w:spacing w:line="500" w:lineRule="exact"/>
        <w:rPr>
          <w:rFonts w:ascii="標楷體" w:eastAsia="標楷體" w:hAnsi="標楷體" w:cs="Times New Roman"/>
          <w:sz w:val="32"/>
          <w:szCs w:val="32"/>
        </w:rPr>
      </w:pPr>
      <w:r w:rsidRPr="00935F92">
        <w:rPr>
          <w:rFonts w:ascii="標楷體" w:eastAsia="標楷體" w:hAnsi="標楷體" w:cs="標楷體" w:hint="eastAsia"/>
          <w:sz w:val="32"/>
          <w:szCs w:val="32"/>
        </w:rPr>
        <w:t>玖、其他：</w:t>
      </w:r>
    </w:p>
    <w:p w:rsidR="00B93F59" w:rsidRPr="00935F92" w:rsidRDefault="00B93F59" w:rsidP="00EA7A8A">
      <w:pPr>
        <w:spacing w:line="500" w:lineRule="exact"/>
        <w:ind w:left="31680" w:hangingChars="250" w:firstLine="31680"/>
        <w:rPr>
          <w:rFonts w:ascii="標楷體" w:eastAsia="標楷體" w:hAnsi="標楷體" w:cs="Times New Roman"/>
          <w:sz w:val="32"/>
          <w:szCs w:val="32"/>
        </w:rPr>
      </w:pPr>
      <w:r>
        <w:rPr>
          <w:rFonts w:ascii="標楷體" w:eastAsia="標楷體" w:hAnsi="標楷體" w:cs="標楷體" w:hint="eastAsia"/>
          <w:sz w:val="32"/>
          <w:szCs w:val="32"/>
        </w:rPr>
        <w:t>一、本活動</w:t>
      </w:r>
      <w:r w:rsidRPr="00935F92">
        <w:rPr>
          <w:rFonts w:ascii="標楷體" w:eastAsia="標楷體" w:hAnsi="標楷體" w:cs="標楷體" w:hint="eastAsia"/>
          <w:sz w:val="32"/>
          <w:szCs w:val="32"/>
        </w:rPr>
        <w:t>各項行銷推廣及行政庶務支援事項，委託桃園市政府教育局及教育部桃園市聯絡處協助辦理。</w:t>
      </w:r>
    </w:p>
    <w:p w:rsidR="00B93F59" w:rsidRPr="00935F92" w:rsidRDefault="00B93F59" w:rsidP="009C4B4C">
      <w:pPr>
        <w:spacing w:line="500" w:lineRule="exact"/>
        <w:rPr>
          <w:rFonts w:ascii="標楷體" w:eastAsia="標楷體" w:hAnsi="標楷體" w:cs="Times New Roman"/>
          <w:sz w:val="32"/>
          <w:szCs w:val="32"/>
        </w:rPr>
      </w:pPr>
      <w:r w:rsidRPr="00935F92">
        <w:rPr>
          <w:rFonts w:ascii="標楷體" w:eastAsia="標楷體" w:hAnsi="標楷體" w:cs="標楷體" w:hint="eastAsia"/>
          <w:sz w:val="32"/>
          <w:szCs w:val="32"/>
        </w:rPr>
        <w:t>二、若未盡事項，依活動後續籌備會議決議辦理。</w:t>
      </w:r>
    </w:p>
    <w:sectPr w:rsidR="00B93F59" w:rsidRPr="00935F92" w:rsidSect="007E6669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93F59" w:rsidRDefault="00B93F59" w:rsidP="00D914B8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1">
    <w:p w:rsidR="00B93F59" w:rsidRDefault="00B93F59" w:rsidP="00D914B8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標楷體">
    <w:altName w:val="標楷體a....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93F59" w:rsidRDefault="00B93F59" w:rsidP="00D914B8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1">
    <w:p w:rsidR="00B93F59" w:rsidRDefault="00B93F59" w:rsidP="00D914B8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A7617A"/>
    <w:multiLevelType w:val="hybridMultilevel"/>
    <w:tmpl w:val="0A6AC55A"/>
    <w:lvl w:ilvl="0" w:tplc="118C785E">
      <w:start w:val="1"/>
      <w:numFmt w:val="ideographLegalTraditional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bordersDoNotSurroundHeader/>
  <w:bordersDoNotSurroundFooter/>
  <w:defaultTabStop w:val="480"/>
  <w:doNotHyphenateCaps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E6669"/>
    <w:rsid w:val="000710FC"/>
    <w:rsid w:val="00072673"/>
    <w:rsid w:val="00074CC1"/>
    <w:rsid w:val="000A1196"/>
    <w:rsid w:val="000C06E9"/>
    <w:rsid w:val="000D76DF"/>
    <w:rsid w:val="00103176"/>
    <w:rsid w:val="00120995"/>
    <w:rsid w:val="00122AEA"/>
    <w:rsid w:val="0012736A"/>
    <w:rsid w:val="00140CD0"/>
    <w:rsid w:val="00203DDE"/>
    <w:rsid w:val="002405BE"/>
    <w:rsid w:val="00261778"/>
    <w:rsid w:val="00266A66"/>
    <w:rsid w:val="002A5272"/>
    <w:rsid w:val="002F0276"/>
    <w:rsid w:val="0033492B"/>
    <w:rsid w:val="003A3BA4"/>
    <w:rsid w:val="003D54EA"/>
    <w:rsid w:val="003E54AF"/>
    <w:rsid w:val="00417F9E"/>
    <w:rsid w:val="004A56CC"/>
    <w:rsid w:val="004E1129"/>
    <w:rsid w:val="005450B8"/>
    <w:rsid w:val="005B1F4F"/>
    <w:rsid w:val="005C21E8"/>
    <w:rsid w:val="006176BE"/>
    <w:rsid w:val="006374E0"/>
    <w:rsid w:val="00677908"/>
    <w:rsid w:val="00683B2D"/>
    <w:rsid w:val="006C50ED"/>
    <w:rsid w:val="006D06F5"/>
    <w:rsid w:val="006D255B"/>
    <w:rsid w:val="006E3434"/>
    <w:rsid w:val="00700E37"/>
    <w:rsid w:val="007010DA"/>
    <w:rsid w:val="00712911"/>
    <w:rsid w:val="00716382"/>
    <w:rsid w:val="00722045"/>
    <w:rsid w:val="00735A32"/>
    <w:rsid w:val="00742AE0"/>
    <w:rsid w:val="0075239C"/>
    <w:rsid w:val="0079720D"/>
    <w:rsid w:val="007A23BC"/>
    <w:rsid w:val="007C458B"/>
    <w:rsid w:val="007D3666"/>
    <w:rsid w:val="007E6669"/>
    <w:rsid w:val="00834672"/>
    <w:rsid w:val="00843A96"/>
    <w:rsid w:val="00855BF6"/>
    <w:rsid w:val="00873AA0"/>
    <w:rsid w:val="008741D8"/>
    <w:rsid w:val="008C7295"/>
    <w:rsid w:val="008E1DCB"/>
    <w:rsid w:val="0090546D"/>
    <w:rsid w:val="00935F92"/>
    <w:rsid w:val="00943426"/>
    <w:rsid w:val="0096350D"/>
    <w:rsid w:val="009756F7"/>
    <w:rsid w:val="009A681B"/>
    <w:rsid w:val="009B55A2"/>
    <w:rsid w:val="009C4B4C"/>
    <w:rsid w:val="00A074C7"/>
    <w:rsid w:val="00A321AB"/>
    <w:rsid w:val="00AB683E"/>
    <w:rsid w:val="00B44B30"/>
    <w:rsid w:val="00B55A4B"/>
    <w:rsid w:val="00B9100E"/>
    <w:rsid w:val="00B93F59"/>
    <w:rsid w:val="00BD169F"/>
    <w:rsid w:val="00BD5774"/>
    <w:rsid w:val="00BF1CF8"/>
    <w:rsid w:val="00C46400"/>
    <w:rsid w:val="00C46E42"/>
    <w:rsid w:val="00CF1ED3"/>
    <w:rsid w:val="00D914B8"/>
    <w:rsid w:val="00D9481B"/>
    <w:rsid w:val="00E516FA"/>
    <w:rsid w:val="00E73D1F"/>
    <w:rsid w:val="00E81A32"/>
    <w:rsid w:val="00E91F8E"/>
    <w:rsid w:val="00E929BA"/>
    <w:rsid w:val="00E9407F"/>
    <w:rsid w:val="00EA5C93"/>
    <w:rsid w:val="00EA7A8A"/>
    <w:rsid w:val="00ED3F23"/>
    <w:rsid w:val="00ED5D27"/>
    <w:rsid w:val="00F03EEB"/>
    <w:rsid w:val="00F322C3"/>
    <w:rsid w:val="00FD4929"/>
    <w:rsid w:val="00FD596C"/>
    <w:rsid w:val="00FF170E"/>
    <w:rsid w:val="00FF39F4"/>
    <w:rsid w:val="00FF3E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3D1F"/>
    <w:pPr>
      <w:widowControl w:val="0"/>
    </w:pPr>
    <w:rPr>
      <w:rFonts w:cs="Calibri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7E6669"/>
    <w:rPr>
      <w:rFonts w:ascii="Calibri Light" w:hAnsi="Calibri Light" w:cs="Calibri Light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7E6669"/>
    <w:rPr>
      <w:rFonts w:ascii="Calibri Light" w:eastAsia="新細明體" w:hAnsi="Calibri Light" w:cs="Calibri Light"/>
      <w:sz w:val="18"/>
      <w:szCs w:val="18"/>
    </w:rPr>
  </w:style>
  <w:style w:type="paragraph" w:styleId="Header">
    <w:name w:val="header"/>
    <w:basedOn w:val="Normal"/>
    <w:link w:val="HeaderChar"/>
    <w:uiPriority w:val="99"/>
    <w:rsid w:val="00D914B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locked/>
    <w:rsid w:val="00D914B8"/>
    <w:rPr>
      <w:sz w:val="20"/>
      <w:szCs w:val="20"/>
    </w:rPr>
  </w:style>
  <w:style w:type="paragraph" w:styleId="Footer">
    <w:name w:val="footer"/>
    <w:basedOn w:val="Normal"/>
    <w:link w:val="FooterChar"/>
    <w:uiPriority w:val="99"/>
    <w:rsid w:val="00D914B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locked/>
    <w:rsid w:val="00D914B8"/>
    <w:rPr>
      <w:sz w:val="20"/>
      <w:szCs w:val="20"/>
    </w:rPr>
  </w:style>
  <w:style w:type="table" w:styleId="TableGrid">
    <w:name w:val="Table Grid"/>
    <w:basedOn w:val="TableNormal"/>
    <w:uiPriority w:val="99"/>
    <w:rsid w:val="00AB683E"/>
    <w:rPr>
      <w:rFonts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8578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78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3</Pages>
  <Words>214</Words>
  <Characters>1224</Characters>
  <Application>Microsoft Office Outlook</Application>
  <DocSecurity>0</DocSecurity>
  <Lines>0</Lines>
  <Paragraphs>0</Paragraphs>
  <ScaleCrop>false</ScaleCrop>
  <Company>CMT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教育部107年「拒毒健康新世代、愛與關懷作伙來」活動工作計畫</dc:title>
  <dc:subject/>
  <dc:creator>chang</dc:creator>
  <cp:keywords/>
  <dc:description/>
  <cp:lastModifiedBy>chang</cp:lastModifiedBy>
  <cp:revision>2</cp:revision>
  <cp:lastPrinted>2018-02-26T09:06:00Z</cp:lastPrinted>
  <dcterms:created xsi:type="dcterms:W3CDTF">2018-06-12T02:59:00Z</dcterms:created>
  <dcterms:modified xsi:type="dcterms:W3CDTF">2018-06-12T02:59:00Z</dcterms:modified>
</cp:coreProperties>
</file>