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D26729">
        <w:rPr>
          <w:rFonts w:ascii="標楷體" w:eastAsia="標楷體" w:hAnsi="標楷體" w:hint="eastAsia"/>
          <w:b/>
          <w:sz w:val="32"/>
          <w:szCs w:val="32"/>
        </w:rPr>
        <w:t>7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826920" w:rsidRPr="000E6D29" w:rsidRDefault="000E6D29" w:rsidP="006C341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第二場次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D26729">
        <w:rPr>
          <w:rFonts w:ascii="標楷體" w:eastAsia="標楷體" w:hAnsi="標楷體" w:hint="eastAsia"/>
          <w:b/>
          <w:sz w:val="32"/>
          <w:szCs w:val="32"/>
        </w:rPr>
        <w:t>走進金包里~體驗古道風華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815A5" w:rsidRPr="00073874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Pr="00073874">
        <w:rPr>
          <w:rFonts w:ascii="標楷體" w:eastAsia="標楷體" w:hAnsi="標楷體"/>
          <w:sz w:val="28"/>
          <w:szCs w:val="28"/>
        </w:rPr>
        <w:t>10</w:t>
      </w:r>
      <w:r w:rsidR="00880BC1" w:rsidRPr="00073874">
        <w:rPr>
          <w:rFonts w:ascii="標楷體" w:eastAsia="標楷體" w:hAnsi="標楷體" w:hint="eastAsia"/>
          <w:sz w:val="28"/>
          <w:szCs w:val="28"/>
        </w:rPr>
        <w:t>7</w:t>
      </w:r>
      <w:r w:rsidRPr="00073874">
        <w:rPr>
          <w:rFonts w:ascii="標楷體" w:eastAsia="標楷體" w:hAnsi="標楷體"/>
          <w:sz w:val="28"/>
          <w:szCs w:val="28"/>
        </w:rPr>
        <w:t>年</w:t>
      </w:r>
      <w:r w:rsidR="00D26729" w:rsidRPr="00073874">
        <w:rPr>
          <w:rFonts w:ascii="標楷體" w:eastAsia="標楷體" w:hAnsi="標楷體" w:hint="eastAsia"/>
          <w:sz w:val="28"/>
          <w:szCs w:val="28"/>
        </w:rPr>
        <w:t>6</w:t>
      </w:r>
      <w:r w:rsidRPr="00073874">
        <w:rPr>
          <w:rFonts w:ascii="標楷體" w:eastAsia="標楷體" w:hAnsi="標楷體"/>
          <w:sz w:val="28"/>
          <w:szCs w:val="28"/>
        </w:rPr>
        <w:t>月</w:t>
      </w:r>
      <w:r w:rsidR="00073874" w:rsidRPr="00073874">
        <w:rPr>
          <w:rFonts w:ascii="標楷體" w:eastAsia="標楷體" w:hAnsi="標楷體" w:hint="eastAsia"/>
          <w:sz w:val="28"/>
          <w:szCs w:val="28"/>
        </w:rPr>
        <w:t>20</w:t>
      </w:r>
      <w:r w:rsidRPr="00073874">
        <w:rPr>
          <w:rFonts w:ascii="標楷體" w:eastAsia="標楷體" w:hAnsi="標楷體" w:hint="eastAsia"/>
          <w:sz w:val="28"/>
          <w:szCs w:val="28"/>
        </w:rPr>
        <w:t>日</w:t>
      </w:r>
      <w:r w:rsidR="00281A73" w:rsidRPr="00073874">
        <w:rPr>
          <w:rFonts w:ascii="標楷體" w:eastAsia="標楷體" w:hAnsi="標楷體" w:hint="eastAsia"/>
          <w:sz w:val="28"/>
          <w:szCs w:val="28"/>
        </w:rPr>
        <w:t>(星期</w:t>
      </w:r>
      <w:r w:rsidR="00073874" w:rsidRPr="00073874">
        <w:rPr>
          <w:rFonts w:ascii="標楷體" w:eastAsia="標楷體" w:hAnsi="標楷體" w:hint="eastAsia"/>
          <w:sz w:val="28"/>
          <w:szCs w:val="28"/>
        </w:rPr>
        <w:t>三</w:t>
      </w:r>
      <w:r w:rsidR="00281A73" w:rsidRPr="00073874">
        <w:rPr>
          <w:rFonts w:ascii="標楷體" w:eastAsia="標楷體" w:hAnsi="標楷體" w:hint="eastAsia"/>
          <w:sz w:val="28"/>
          <w:szCs w:val="28"/>
        </w:rPr>
        <w:t>)</w:t>
      </w:r>
      <w:r w:rsidR="00073874" w:rsidRPr="00073874">
        <w:rPr>
          <w:rFonts w:ascii="標楷體" w:eastAsia="標楷體" w:hAnsi="標楷體" w:hint="eastAsia"/>
          <w:sz w:val="28"/>
          <w:szCs w:val="28"/>
        </w:rPr>
        <w:t>8</w:t>
      </w:r>
      <w:r w:rsidR="00281A73" w:rsidRPr="00073874">
        <w:rPr>
          <w:rFonts w:ascii="標楷體" w:eastAsia="標楷體" w:hAnsi="標楷體" w:hint="eastAsia"/>
          <w:sz w:val="28"/>
          <w:szCs w:val="28"/>
        </w:rPr>
        <w:t>：</w:t>
      </w:r>
      <w:r w:rsidR="00073874" w:rsidRPr="00073874">
        <w:rPr>
          <w:rFonts w:ascii="標楷體" w:eastAsia="標楷體" w:hAnsi="標楷體" w:hint="eastAsia"/>
          <w:sz w:val="28"/>
          <w:szCs w:val="28"/>
        </w:rPr>
        <w:t>3</w:t>
      </w:r>
      <w:r w:rsidR="00281A73" w:rsidRPr="00073874">
        <w:rPr>
          <w:rFonts w:ascii="標楷體" w:eastAsia="標楷體" w:hAnsi="標楷體" w:hint="eastAsia"/>
          <w:sz w:val="28"/>
          <w:szCs w:val="28"/>
        </w:rPr>
        <w:t>0</w:t>
      </w:r>
      <w:r w:rsidR="00B000B2" w:rsidRPr="00073874">
        <w:rPr>
          <w:rFonts w:ascii="標楷體" w:eastAsia="標楷體" w:hAnsi="標楷體" w:hint="eastAsia"/>
          <w:sz w:val="28"/>
          <w:szCs w:val="28"/>
        </w:rPr>
        <w:t>至</w:t>
      </w:r>
      <w:r w:rsidR="00880BC1" w:rsidRPr="00073874">
        <w:rPr>
          <w:rFonts w:ascii="標楷體" w:eastAsia="標楷體" w:hAnsi="標楷體" w:hint="eastAsia"/>
          <w:sz w:val="28"/>
          <w:szCs w:val="28"/>
        </w:rPr>
        <w:t>16</w:t>
      </w:r>
      <w:r w:rsidR="00281A73" w:rsidRPr="00073874">
        <w:rPr>
          <w:rFonts w:ascii="標楷體" w:eastAsia="標楷體" w:hAnsi="標楷體" w:hint="eastAsia"/>
          <w:sz w:val="28"/>
          <w:szCs w:val="28"/>
        </w:rPr>
        <w:t>：</w:t>
      </w:r>
      <w:r w:rsidR="00DB79D3">
        <w:rPr>
          <w:rFonts w:ascii="標楷體" w:eastAsia="標楷體" w:hAnsi="標楷體" w:hint="eastAsia"/>
          <w:sz w:val="28"/>
          <w:szCs w:val="28"/>
        </w:rPr>
        <w:t>3</w:t>
      </w:r>
      <w:r w:rsidR="00281A73" w:rsidRPr="00073874">
        <w:rPr>
          <w:rFonts w:ascii="標楷體" w:eastAsia="標楷體" w:hAnsi="標楷體" w:hint="eastAsia"/>
          <w:sz w:val="28"/>
          <w:szCs w:val="28"/>
        </w:rPr>
        <w:t>0</w:t>
      </w:r>
      <w:r w:rsidRPr="00073874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D26729" w:rsidRPr="00310CE9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陽明山國家公園魚路古道</w:t>
      </w:r>
      <w:r w:rsidR="00073874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sym w:font="Wingdings 3" w:char="F067"/>
      </w:r>
      <w:r w:rsidR="00D26729" w:rsidRPr="00310CE9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擎天崗</w:t>
      </w:r>
      <w:r w:rsidR="00073874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sym w:font="Wingdings 3" w:char="F067"/>
      </w:r>
      <w:r w:rsidR="00D26729" w:rsidRPr="00310CE9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冷水坑</w:t>
      </w:r>
      <w:r w:rsidR="0010699F" w:rsidRPr="00301EA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D26729">
        <w:rPr>
          <w:rFonts w:ascii="標楷體" w:eastAsia="標楷體" w:hAnsi="標楷體" w:hint="eastAsia"/>
          <w:sz w:val="28"/>
          <w:szCs w:val="28"/>
        </w:rPr>
        <w:t>3</w:t>
      </w:r>
      <w:r w:rsidR="00EF35DE">
        <w:rPr>
          <w:rFonts w:ascii="標楷體" w:eastAsia="標楷體" w:hAnsi="標楷體" w:hint="eastAsia"/>
          <w:sz w:val="28"/>
          <w:szCs w:val="28"/>
        </w:rPr>
        <w:t>5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(本研習為學校環境教育認證人員之展延課程，請填寫附件報名表後寄回)。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W w:w="1063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47"/>
        <w:gridCol w:w="851"/>
        <w:gridCol w:w="5103"/>
        <w:gridCol w:w="850"/>
        <w:gridCol w:w="1134"/>
      </w:tblGrid>
      <w:tr w:rsidR="006C341A" w:rsidRPr="00A417B8" w:rsidTr="006C341A">
        <w:trPr>
          <w:trHeight w:val="592"/>
          <w:jc w:val="center"/>
        </w:trPr>
        <w:tc>
          <w:tcPr>
            <w:tcW w:w="1447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247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課程名稱</w:t>
            </w:r>
          </w:p>
        </w:tc>
        <w:tc>
          <w:tcPr>
            <w:tcW w:w="851" w:type="dxa"/>
            <w:vAlign w:val="center"/>
          </w:tcPr>
          <w:p w:rsidR="006C341A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課程</w:t>
            </w:r>
          </w:p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時數</w:t>
            </w:r>
          </w:p>
        </w:tc>
        <w:tc>
          <w:tcPr>
            <w:tcW w:w="5103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內容</w:t>
            </w:r>
            <w:r w:rsidRPr="00A13D11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大綱</w:t>
            </w:r>
          </w:p>
        </w:tc>
        <w:tc>
          <w:tcPr>
            <w:tcW w:w="850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1134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負責人</w:t>
            </w:r>
          </w:p>
        </w:tc>
      </w:tr>
      <w:tr w:rsidR="006C341A" w:rsidRPr="00A417B8" w:rsidTr="006C341A">
        <w:trPr>
          <w:trHeight w:val="557"/>
          <w:jc w:val="center"/>
        </w:trPr>
        <w:tc>
          <w:tcPr>
            <w:tcW w:w="1447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8:00</w:t>
            </w:r>
            <w:r>
              <w:rPr>
                <w:rFonts w:ascii="標楷體" w:eastAsia="標楷體" w:hAnsi="標楷體" w:hint="eastAsia"/>
                <w:szCs w:val="24"/>
              </w:rPr>
              <w:t>-8:30</w:t>
            </w:r>
          </w:p>
        </w:tc>
        <w:tc>
          <w:tcPr>
            <w:tcW w:w="1247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人員報到</w:t>
            </w:r>
          </w:p>
        </w:tc>
        <w:tc>
          <w:tcPr>
            <w:tcW w:w="850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觀音國中</w:t>
            </w:r>
          </w:p>
        </w:tc>
        <w:tc>
          <w:tcPr>
            <w:tcW w:w="1134" w:type="dxa"/>
            <w:vMerge w:val="restart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觀中行政團隊</w:t>
            </w:r>
          </w:p>
        </w:tc>
      </w:tr>
      <w:tr w:rsidR="006C341A" w:rsidRPr="00A417B8" w:rsidTr="006C341A">
        <w:trPr>
          <w:trHeight w:val="495"/>
          <w:jc w:val="center"/>
        </w:trPr>
        <w:tc>
          <w:tcPr>
            <w:tcW w:w="1447" w:type="dxa"/>
            <w:vAlign w:val="center"/>
          </w:tcPr>
          <w:p w:rsidR="006C341A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8: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417B8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:rsidR="006C341A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9: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417B8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國道風光</w:t>
            </w:r>
          </w:p>
        </w:tc>
        <w:tc>
          <w:tcPr>
            <w:tcW w:w="850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C341A" w:rsidRPr="00A417B8" w:rsidTr="006C341A">
        <w:trPr>
          <w:trHeight w:val="986"/>
          <w:jc w:val="center"/>
        </w:trPr>
        <w:tc>
          <w:tcPr>
            <w:tcW w:w="1447" w:type="dxa"/>
            <w:vAlign w:val="center"/>
          </w:tcPr>
          <w:p w:rsidR="006C341A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9: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A417B8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:rsidR="006C341A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10:</w:t>
            </w:r>
            <w:r>
              <w:rPr>
                <w:rFonts w:ascii="標楷體" w:eastAsia="標楷體" w:hAnsi="標楷體" w:cs="Times New Roman" w:hint="eastAsia"/>
                <w:szCs w:val="24"/>
              </w:rPr>
              <w:t>00</w:t>
            </w:r>
          </w:p>
        </w:tc>
        <w:tc>
          <w:tcPr>
            <w:tcW w:w="1247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0C664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魚路古道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歷史背景介紹</w:t>
            </w:r>
          </w:p>
        </w:tc>
        <w:tc>
          <w:tcPr>
            <w:tcW w:w="851" w:type="dxa"/>
            <w:vAlign w:val="center"/>
          </w:tcPr>
          <w:p w:rsidR="006C341A" w:rsidRPr="00DB729C" w:rsidRDefault="006C341A" w:rsidP="00AB63B7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0.5</w:t>
            </w:r>
          </w:p>
        </w:tc>
        <w:tc>
          <w:tcPr>
            <w:tcW w:w="5103" w:type="dxa"/>
            <w:vAlign w:val="center"/>
          </w:tcPr>
          <w:p w:rsidR="006C341A" w:rsidRPr="00DB729C" w:rsidRDefault="006C341A" w:rsidP="00AB63B7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B729C">
              <w:rPr>
                <w:rFonts w:ascii="標楷體" w:eastAsia="標楷體" w:hAnsi="標楷體" w:cs="標楷體" w:hint="eastAsia"/>
              </w:rPr>
              <w:t>引領學員感受周遭的地貌與生態環境，</w:t>
            </w:r>
            <w:r w:rsidRPr="00DB729C">
              <w:rPr>
                <w:rFonts w:ascii="標楷體" w:eastAsia="標楷體" w:hAnsi="標楷體" w:cs="標楷體"/>
              </w:rPr>
              <w:t xml:space="preserve"> </w:t>
            </w:r>
            <w:r w:rsidRPr="00DB729C">
              <w:rPr>
                <w:rFonts w:ascii="標楷體" w:eastAsia="標楷體" w:hAnsi="標楷體" w:cs="標楷體" w:hint="eastAsia"/>
              </w:rPr>
              <w:t>並逐步引領大家回到過去的時光：原住民狩獵、嫁娶揭開了古道的歷史，接著擔魚走</w:t>
            </w:r>
            <w:r w:rsidRPr="00DB729C">
              <w:rPr>
                <w:rFonts w:ascii="標楷體" w:eastAsia="標楷體" w:hAnsi="標楷體" w:cs="標楷體" w:hint="eastAsia"/>
                <w:spacing w:val="-22"/>
              </w:rPr>
              <w:t>私、</w:t>
            </w:r>
            <w:r w:rsidRPr="00DB729C">
              <w:rPr>
                <w:rFonts w:ascii="標楷體" w:eastAsia="標楷體" w:hAnsi="標楷體" w:cs="標楷體" w:hint="eastAsia"/>
              </w:rPr>
              <w:t>牛隻運送買</w:t>
            </w:r>
            <w:r w:rsidRPr="00DB729C">
              <w:rPr>
                <w:rFonts w:ascii="標楷體" w:eastAsia="標楷體" w:hAnsi="標楷體" w:cs="標楷體" w:hint="eastAsia"/>
                <w:spacing w:val="-22"/>
              </w:rPr>
              <w:t>賣</w:t>
            </w:r>
            <w:r w:rsidRPr="00DB729C">
              <w:rPr>
                <w:rFonts w:ascii="標楷體" w:eastAsia="標楷體" w:hAnsi="標楷體" w:cs="標楷體" w:hint="eastAsia"/>
                <w:spacing w:val="-20"/>
              </w:rPr>
              <w:t>、</w:t>
            </w:r>
            <w:r w:rsidRPr="00DB729C">
              <w:rPr>
                <w:rFonts w:ascii="標楷體" w:eastAsia="標楷體" w:hAnsi="標楷體" w:cs="標楷體" w:hint="eastAsia"/>
                <w:spacing w:val="2"/>
              </w:rPr>
              <w:t>挑</w:t>
            </w:r>
            <w:r w:rsidRPr="00DB729C">
              <w:rPr>
                <w:rFonts w:ascii="標楷體" w:eastAsia="標楷體" w:hAnsi="標楷體" w:cs="標楷體" w:hint="eastAsia"/>
                <w:spacing w:val="-20"/>
              </w:rPr>
              <w:t>茶、</w:t>
            </w:r>
            <w:r w:rsidRPr="00DB729C">
              <w:rPr>
                <w:rFonts w:ascii="標楷體" w:eastAsia="標楷體" w:hAnsi="標楷體" w:cs="標楷體" w:hint="eastAsia"/>
                <w:spacing w:val="2"/>
              </w:rPr>
              <w:t>挑硫</w:t>
            </w:r>
            <w:r w:rsidRPr="00DB729C">
              <w:rPr>
                <w:rFonts w:ascii="標楷體" w:eastAsia="標楷體" w:hAnsi="標楷體" w:cs="標楷體" w:hint="eastAsia"/>
              </w:rPr>
              <w:t>、挑染料…陸續發生在金包里大路上，這是一條饒富人文風情與自然之美的古道。</w:t>
            </w:r>
          </w:p>
        </w:tc>
        <w:tc>
          <w:tcPr>
            <w:tcW w:w="850" w:type="dxa"/>
            <w:vAlign w:val="center"/>
          </w:tcPr>
          <w:p w:rsidR="006C341A" w:rsidRDefault="006C341A" w:rsidP="00AB63B7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DB729C">
              <w:rPr>
                <w:rFonts w:ascii="標楷體" w:eastAsia="標楷體" w:hAnsi="標楷體" w:cs="標楷體" w:hint="eastAsia"/>
              </w:rPr>
              <w:t>上磺溪停車場景觀平台</w:t>
            </w:r>
          </w:p>
          <w:p w:rsidR="006C341A" w:rsidRPr="0087206B" w:rsidRDefault="006C341A" w:rsidP="00AB63B7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環境友善種子團隊講師</w:t>
            </w:r>
          </w:p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C341A" w:rsidRPr="00A417B8" w:rsidTr="006C341A">
        <w:trPr>
          <w:trHeight w:val="986"/>
          <w:jc w:val="center"/>
        </w:trPr>
        <w:tc>
          <w:tcPr>
            <w:tcW w:w="1447" w:type="dxa"/>
            <w:vAlign w:val="center"/>
          </w:tcPr>
          <w:p w:rsidR="006C341A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10:00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A417B8">
              <w:rPr>
                <w:rFonts w:ascii="標楷體" w:eastAsia="標楷體" w:hAnsi="標楷體" w:cs="Times New Roman" w:hint="eastAsia"/>
                <w:szCs w:val="24"/>
              </w:rPr>
              <w:t>:00</w:t>
            </w:r>
          </w:p>
        </w:tc>
        <w:tc>
          <w:tcPr>
            <w:tcW w:w="1247" w:type="dxa"/>
            <w:vAlign w:val="center"/>
          </w:tcPr>
          <w:p w:rsidR="006C341A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0C664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魚路古道</w:t>
            </w:r>
          </w:p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踏查</w:t>
            </w:r>
          </w:p>
        </w:tc>
        <w:tc>
          <w:tcPr>
            <w:tcW w:w="851" w:type="dxa"/>
            <w:vAlign w:val="center"/>
          </w:tcPr>
          <w:p w:rsidR="006C341A" w:rsidRPr="00DB729C" w:rsidRDefault="006C341A" w:rsidP="00AB63B7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1200F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1200F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6C341A" w:rsidRPr="00DB729C" w:rsidRDefault="006C341A" w:rsidP="00AB63B7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B729C">
              <w:rPr>
                <w:rFonts w:ascii="標楷體" w:eastAsia="標楷體" w:hAnsi="標楷體" w:cs="標楷體" w:hint="eastAsia"/>
                <w:spacing w:val="4"/>
              </w:rPr>
              <w:t>1、走入古道，以解</w:t>
            </w:r>
            <w:r w:rsidRPr="00DB729C">
              <w:rPr>
                <w:rFonts w:ascii="標楷體" w:eastAsia="標楷體" w:hAnsi="標楷體" w:cs="標楷體" w:hint="eastAsia"/>
                <w:spacing w:val="2"/>
              </w:rPr>
              <w:t>說</w:t>
            </w:r>
            <w:r w:rsidRPr="00DB729C">
              <w:rPr>
                <w:rFonts w:ascii="標楷體" w:eastAsia="標楷體" w:hAnsi="標楷體" w:cs="標楷體" w:hint="eastAsia"/>
                <w:spacing w:val="4"/>
              </w:rPr>
              <w:t>員</w:t>
            </w:r>
            <w:r w:rsidRPr="00DB729C">
              <w:rPr>
                <w:rFonts w:ascii="標楷體" w:eastAsia="標楷體" w:hAnsi="標楷體" w:cs="標楷體" w:hint="eastAsia"/>
                <w:spacing w:val="2"/>
              </w:rPr>
              <w:t>的</w:t>
            </w:r>
            <w:r w:rsidRPr="00DB729C">
              <w:rPr>
                <w:rFonts w:ascii="標楷體" w:eastAsia="標楷體" w:hAnsi="標楷體" w:cs="標楷體" w:hint="eastAsia"/>
                <w:spacing w:val="4"/>
              </w:rPr>
              <w:t>移動式解說帶領為主軸，並以圖</w:t>
            </w:r>
            <w:r w:rsidRPr="00DB729C">
              <w:rPr>
                <w:rFonts w:ascii="標楷體" w:eastAsia="標楷體" w:hAnsi="標楷體" w:cs="標楷體" w:hint="eastAsia"/>
                <w:spacing w:val="2"/>
              </w:rPr>
              <w:t>片</w:t>
            </w:r>
            <w:r w:rsidRPr="00DB729C">
              <w:rPr>
                <w:rFonts w:ascii="標楷體" w:eastAsia="標楷體" w:hAnsi="標楷體" w:cs="標楷體" w:hint="eastAsia"/>
                <w:spacing w:val="4"/>
              </w:rPr>
              <w:t>輔</w:t>
            </w:r>
            <w:r w:rsidRPr="00DB729C">
              <w:rPr>
                <w:rFonts w:ascii="標楷體" w:eastAsia="標楷體" w:hAnsi="標楷體" w:cs="標楷體" w:hint="eastAsia"/>
                <w:spacing w:val="2"/>
              </w:rPr>
              <w:t>助</w:t>
            </w:r>
            <w:r w:rsidRPr="00DB729C">
              <w:rPr>
                <w:rFonts w:ascii="標楷體" w:eastAsia="標楷體" w:hAnsi="標楷體" w:cs="標楷體" w:hint="eastAsia"/>
                <w:spacing w:val="4"/>
              </w:rPr>
              <w:t>方式，引領學員</w:t>
            </w:r>
            <w:r w:rsidRPr="00DB729C">
              <w:rPr>
                <w:rFonts w:ascii="標楷體" w:eastAsia="標楷體" w:hAnsi="標楷體" w:cs="標楷體" w:hint="eastAsia"/>
              </w:rPr>
              <w:t>感</w:t>
            </w:r>
            <w:r w:rsidRPr="00DB729C">
              <w:rPr>
                <w:rFonts w:ascii="標楷體" w:eastAsia="標楷體" w:hAnsi="標楷體" w:cs="標楷體"/>
                <w:spacing w:val="-99"/>
              </w:rPr>
              <w:t xml:space="preserve"> </w:t>
            </w:r>
            <w:r w:rsidRPr="00DB729C">
              <w:rPr>
                <w:rFonts w:ascii="標楷體" w:eastAsia="標楷體" w:hAnsi="標楷體" w:cs="標楷體" w:hint="eastAsia"/>
              </w:rPr>
              <w:t>受</w:t>
            </w:r>
            <w:r w:rsidRPr="00DB729C">
              <w:rPr>
                <w:rFonts w:ascii="標楷體" w:eastAsia="標楷體" w:hAnsi="標楷體" w:cs="標楷體"/>
                <w:spacing w:val="-99"/>
              </w:rPr>
              <w:t xml:space="preserve"> </w:t>
            </w:r>
            <w:r w:rsidRPr="00DB729C">
              <w:rPr>
                <w:rFonts w:ascii="標楷體" w:eastAsia="標楷體" w:hAnsi="標楷體" w:cs="標楷體" w:hint="eastAsia"/>
                <w:spacing w:val="18"/>
              </w:rPr>
              <w:t>過</w:t>
            </w:r>
            <w:r w:rsidRPr="00DB729C">
              <w:rPr>
                <w:rFonts w:ascii="標楷體" w:eastAsia="標楷體" w:hAnsi="標楷體" w:cs="標楷體" w:hint="eastAsia"/>
              </w:rPr>
              <w:t>往</w:t>
            </w:r>
            <w:r w:rsidRPr="00DB729C">
              <w:rPr>
                <w:rFonts w:ascii="標楷體" w:eastAsia="標楷體" w:hAnsi="標楷體" w:cs="標楷體"/>
                <w:spacing w:val="-99"/>
              </w:rPr>
              <w:t xml:space="preserve"> </w:t>
            </w:r>
            <w:r w:rsidRPr="00DB729C">
              <w:rPr>
                <w:rFonts w:ascii="標楷體" w:eastAsia="標楷體" w:hAnsi="標楷體" w:cs="標楷體" w:hint="eastAsia"/>
              </w:rPr>
              <w:t>古</w:t>
            </w:r>
            <w:r w:rsidRPr="00DB729C">
              <w:rPr>
                <w:rFonts w:ascii="標楷體" w:eastAsia="標楷體" w:hAnsi="標楷體" w:cs="標楷體"/>
                <w:spacing w:val="-99"/>
              </w:rPr>
              <w:t xml:space="preserve"> </w:t>
            </w:r>
            <w:r w:rsidRPr="00DB729C">
              <w:rPr>
                <w:rFonts w:ascii="標楷體" w:eastAsia="標楷體" w:hAnsi="標楷體" w:cs="標楷體" w:hint="eastAsia"/>
                <w:spacing w:val="18"/>
              </w:rPr>
              <w:t>道</w:t>
            </w:r>
            <w:r w:rsidRPr="00DB729C">
              <w:rPr>
                <w:rFonts w:ascii="標楷體" w:eastAsia="標楷體" w:hAnsi="標楷體" w:cs="標楷體" w:hint="eastAsia"/>
              </w:rPr>
              <w:t>的</w:t>
            </w:r>
            <w:r w:rsidRPr="00DB729C">
              <w:rPr>
                <w:rFonts w:ascii="標楷體" w:eastAsia="標楷體" w:hAnsi="標楷體" w:cs="標楷體"/>
                <w:spacing w:val="-99"/>
              </w:rPr>
              <w:t xml:space="preserve"> </w:t>
            </w:r>
            <w:r w:rsidRPr="00DB729C">
              <w:rPr>
                <w:rFonts w:ascii="標楷體" w:eastAsia="標楷體" w:hAnsi="標楷體" w:cs="標楷體" w:hint="eastAsia"/>
              </w:rPr>
              <w:t>繁</w:t>
            </w:r>
            <w:r w:rsidRPr="00DB729C">
              <w:rPr>
                <w:rFonts w:ascii="標楷體" w:eastAsia="標楷體" w:hAnsi="標楷體" w:cs="標楷體"/>
                <w:spacing w:val="-99"/>
              </w:rPr>
              <w:t xml:space="preserve"> </w:t>
            </w:r>
            <w:r w:rsidRPr="00DB729C">
              <w:rPr>
                <w:rFonts w:ascii="標楷體" w:eastAsia="標楷體" w:hAnsi="標楷體" w:cs="標楷體" w:hint="eastAsia"/>
                <w:spacing w:val="18"/>
              </w:rPr>
              <w:t>盛</w:t>
            </w:r>
            <w:r w:rsidRPr="00DB729C">
              <w:rPr>
                <w:rFonts w:ascii="標楷體" w:eastAsia="標楷體" w:hAnsi="標楷體" w:cs="標楷體" w:hint="eastAsia"/>
              </w:rPr>
              <w:t>、</w:t>
            </w:r>
            <w:r w:rsidRPr="00DB729C">
              <w:rPr>
                <w:rFonts w:ascii="標楷體" w:eastAsia="標楷體" w:hAnsi="標楷體" w:cs="標楷體"/>
                <w:spacing w:val="-99"/>
              </w:rPr>
              <w:t xml:space="preserve"> </w:t>
            </w:r>
            <w:r w:rsidRPr="00DB729C">
              <w:rPr>
                <w:rFonts w:ascii="標楷體" w:eastAsia="標楷體" w:hAnsi="標楷體" w:cs="標楷體" w:hint="eastAsia"/>
              </w:rPr>
              <w:t>興</w:t>
            </w:r>
            <w:r w:rsidRPr="00DB729C">
              <w:rPr>
                <w:rFonts w:ascii="標楷體" w:eastAsia="標楷體" w:hAnsi="標楷體" w:cs="標楷體"/>
                <w:spacing w:val="-99"/>
              </w:rPr>
              <w:t xml:space="preserve"> </w:t>
            </w:r>
            <w:r w:rsidRPr="00DB729C">
              <w:rPr>
                <w:rFonts w:ascii="標楷體" w:eastAsia="標楷體" w:hAnsi="標楷體" w:cs="標楷體" w:hint="eastAsia"/>
                <w:spacing w:val="18"/>
              </w:rPr>
              <w:t>衰</w:t>
            </w:r>
            <w:r>
              <w:rPr>
                <w:rFonts w:ascii="標楷體" w:eastAsia="標楷體" w:hAnsi="標楷體" w:cs="標楷體" w:hint="eastAsia"/>
              </w:rPr>
              <w:t>及</w:t>
            </w:r>
            <w:r w:rsidRPr="00DB729C">
              <w:rPr>
                <w:rFonts w:ascii="標楷體" w:eastAsia="標楷體" w:hAnsi="標楷體" w:cs="標楷體"/>
                <w:spacing w:val="-99"/>
              </w:rPr>
              <w:t xml:space="preserve"> </w:t>
            </w:r>
            <w:r w:rsidRPr="00DB729C">
              <w:rPr>
                <w:rFonts w:ascii="標楷體" w:eastAsia="標楷體" w:hAnsi="標楷體" w:cs="標楷體" w:hint="eastAsia"/>
              </w:rPr>
              <w:t>先</w:t>
            </w:r>
            <w:r w:rsidRPr="00DB729C">
              <w:rPr>
                <w:rFonts w:ascii="標楷體" w:eastAsia="標楷體" w:hAnsi="標楷體" w:cs="標楷體"/>
                <w:spacing w:val="-99"/>
              </w:rPr>
              <w:t xml:space="preserve"> </w:t>
            </w:r>
            <w:r w:rsidRPr="00DB729C">
              <w:rPr>
                <w:rFonts w:ascii="標楷體" w:eastAsia="標楷體" w:hAnsi="標楷體" w:cs="標楷體" w:hint="eastAsia"/>
              </w:rPr>
              <w:t>民</w:t>
            </w:r>
            <w:r w:rsidRPr="00DB729C">
              <w:rPr>
                <w:rFonts w:ascii="標楷體" w:eastAsia="標楷體" w:hAnsi="標楷體" w:cs="標楷體"/>
                <w:spacing w:val="-99"/>
              </w:rPr>
              <w:t xml:space="preserve"> </w:t>
            </w:r>
            <w:r w:rsidRPr="00DB729C">
              <w:rPr>
                <w:rFonts w:ascii="標楷體" w:eastAsia="標楷體" w:hAnsi="標楷體" w:cs="標楷體" w:hint="eastAsia"/>
              </w:rPr>
              <w:t>智</w:t>
            </w:r>
            <w:r>
              <w:rPr>
                <w:rFonts w:ascii="標楷體" w:eastAsia="標楷體" w:hAnsi="標楷體" w:cs="標楷體" w:hint="eastAsia"/>
                <w:spacing w:val="4"/>
              </w:rPr>
              <w:t>慧，同時</w:t>
            </w:r>
            <w:r w:rsidRPr="00DB729C">
              <w:rPr>
                <w:rFonts w:ascii="標楷體" w:eastAsia="標楷體" w:hAnsi="標楷體" w:cs="標楷體" w:hint="eastAsia"/>
                <w:spacing w:val="4"/>
              </w:rPr>
              <w:t>觀察</w:t>
            </w:r>
            <w:r w:rsidRPr="00DB729C">
              <w:rPr>
                <w:rFonts w:ascii="標楷體" w:eastAsia="標楷體" w:hAnsi="標楷體" w:cs="標楷體" w:hint="eastAsia"/>
                <w:spacing w:val="2"/>
              </w:rPr>
              <w:t>沿</w:t>
            </w:r>
            <w:r w:rsidRPr="00DB729C">
              <w:rPr>
                <w:rFonts w:ascii="標楷體" w:eastAsia="標楷體" w:hAnsi="標楷體" w:cs="標楷體" w:hint="eastAsia"/>
                <w:spacing w:val="4"/>
              </w:rPr>
              <w:t>途</w:t>
            </w:r>
            <w:r w:rsidRPr="00DB729C">
              <w:rPr>
                <w:rFonts w:ascii="標楷體" w:eastAsia="標楷體" w:hAnsi="標楷體" w:cs="標楷體" w:hint="eastAsia"/>
                <w:spacing w:val="2"/>
              </w:rPr>
              <w:t>的</w:t>
            </w:r>
            <w:r w:rsidRPr="00DB729C">
              <w:rPr>
                <w:rFonts w:ascii="標楷體" w:eastAsia="標楷體" w:hAnsi="標楷體" w:cs="標楷體" w:hint="eastAsia"/>
                <w:spacing w:val="4"/>
              </w:rPr>
              <w:t>自然生態，欣賞</w:t>
            </w:r>
            <w:r w:rsidRPr="00DB729C">
              <w:rPr>
                <w:rFonts w:ascii="標楷體" w:eastAsia="標楷體" w:hAnsi="標楷體" w:cs="標楷體" w:hint="eastAsia"/>
              </w:rPr>
              <w:t>森林與草原景觀的變化。</w:t>
            </w:r>
          </w:p>
          <w:p w:rsidR="006C341A" w:rsidRPr="00DB729C" w:rsidRDefault="006C341A" w:rsidP="00AB63B7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1200F"/>
                <w:szCs w:val="24"/>
              </w:rPr>
            </w:pPr>
            <w:r w:rsidRPr="00DB729C">
              <w:rPr>
                <w:rFonts w:ascii="標楷體" w:eastAsia="標楷體" w:hAnsi="標楷體" w:cs="Arial" w:hint="eastAsia"/>
                <w:color w:val="01200F"/>
                <w:szCs w:val="24"/>
              </w:rPr>
              <w:t>2、由</w:t>
            </w:r>
            <w:r w:rsidRPr="00DB729C">
              <w:rPr>
                <w:rFonts w:ascii="標楷體" w:eastAsia="標楷體" w:hAnsi="標楷體" w:cs="Arial"/>
                <w:color w:val="01200F"/>
                <w:szCs w:val="24"/>
              </w:rPr>
              <w:t>上磺溪畔戰備道</w:t>
            </w:r>
            <w:r w:rsidRPr="00DB729C">
              <w:rPr>
                <w:rFonts w:ascii="標楷體" w:eastAsia="標楷體" w:hAnsi="標楷體" w:cs="Arial" w:hint="eastAsia"/>
                <w:color w:val="01200F"/>
                <w:szCs w:val="24"/>
              </w:rPr>
              <w:t>經許顏橋行至擎天崗</w:t>
            </w:r>
            <w:r w:rsidRPr="00DB729C">
              <w:rPr>
                <w:rFonts w:ascii="標楷體" w:eastAsia="標楷體" w:hAnsi="標楷體" w:cs="Arial"/>
                <w:color w:val="01200F"/>
                <w:szCs w:val="24"/>
              </w:rPr>
              <w:t>，</w:t>
            </w:r>
            <w:r w:rsidRPr="00DB729C">
              <w:rPr>
                <w:rFonts w:ascii="標楷體" w:eastAsia="標楷體" w:hAnsi="標楷體" w:cs="Arial" w:hint="eastAsia"/>
                <w:color w:val="01200F"/>
                <w:szCs w:val="24"/>
              </w:rPr>
              <w:t>途中考察</w:t>
            </w:r>
            <w:r w:rsidRPr="00DB729C">
              <w:rPr>
                <w:rFonts w:ascii="標楷體" w:eastAsia="標楷體" w:hAnsi="標楷體" w:cs="Arial"/>
                <w:color w:val="01200F"/>
                <w:szCs w:val="24"/>
              </w:rPr>
              <w:t>礦工爐灶</w:t>
            </w:r>
            <w:r w:rsidRPr="00DB729C">
              <w:rPr>
                <w:rFonts w:ascii="標楷體" w:eastAsia="標楷體" w:hAnsi="標楷體" w:cs="Arial" w:hint="eastAsia"/>
                <w:color w:val="01200F"/>
                <w:szCs w:val="24"/>
              </w:rPr>
              <w:t>、</w:t>
            </w:r>
            <w:r w:rsidRPr="00DB729C">
              <w:rPr>
                <w:rFonts w:ascii="標楷體" w:eastAsia="標楷體" w:hAnsi="標楷體" w:cs="Arial"/>
                <w:color w:val="01200F"/>
                <w:szCs w:val="24"/>
              </w:rPr>
              <w:t>許顏橋</w:t>
            </w:r>
            <w:r w:rsidRPr="00DB729C">
              <w:rPr>
                <w:rFonts w:ascii="標楷體" w:eastAsia="標楷體" w:hAnsi="標楷體" w:cs="Arial" w:hint="eastAsia"/>
                <w:color w:val="01200F"/>
                <w:szCs w:val="24"/>
              </w:rPr>
              <w:t>、</w:t>
            </w:r>
            <w:r w:rsidRPr="00DB729C">
              <w:rPr>
                <w:rFonts w:ascii="標楷體" w:eastAsia="標楷體" w:hAnsi="標楷體" w:cs="Arial"/>
                <w:color w:val="01200F"/>
                <w:szCs w:val="24"/>
              </w:rPr>
              <w:t>打石場</w:t>
            </w:r>
            <w:r w:rsidRPr="00DB729C">
              <w:rPr>
                <w:rFonts w:ascii="標楷體" w:eastAsia="標楷體" w:hAnsi="標楷體" w:cs="Arial" w:hint="eastAsia"/>
                <w:color w:val="01200F"/>
                <w:szCs w:val="24"/>
              </w:rPr>
              <w:t>、</w:t>
            </w:r>
            <w:r w:rsidRPr="00DB729C">
              <w:rPr>
                <w:rFonts w:ascii="標楷體" w:eastAsia="標楷體" w:hAnsi="標楷體" w:cs="Arial"/>
                <w:color w:val="01200F"/>
                <w:szCs w:val="24"/>
              </w:rPr>
              <w:t>山豬豐古厝</w:t>
            </w:r>
            <w:r w:rsidRPr="00DB729C">
              <w:rPr>
                <w:rFonts w:ascii="標楷體" w:eastAsia="標楷體" w:hAnsi="標楷體" w:cs="Arial" w:hint="eastAsia"/>
                <w:color w:val="01200F"/>
                <w:szCs w:val="24"/>
              </w:rPr>
              <w:t>、</w:t>
            </w:r>
            <w:r w:rsidRPr="00DB729C">
              <w:rPr>
                <w:rFonts w:ascii="標楷體" w:eastAsia="標楷體" w:hAnsi="標楷體" w:cs="Arial"/>
                <w:color w:val="01200F"/>
                <w:szCs w:val="24"/>
              </w:rPr>
              <w:t>憨丙厝地</w:t>
            </w:r>
            <w:r w:rsidRPr="00DB729C">
              <w:rPr>
                <w:rFonts w:ascii="標楷體" w:eastAsia="標楷體" w:hAnsi="標楷體" w:cs="Arial" w:hint="eastAsia"/>
                <w:color w:val="01200F"/>
                <w:szCs w:val="24"/>
              </w:rPr>
              <w:t>等古蹟遺址。</w:t>
            </w:r>
          </w:p>
        </w:tc>
        <w:tc>
          <w:tcPr>
            <w:tcW w:w="850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0C664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魚路古道</w:t>
            </w:r>
          </w:p>
        </w:tc>
        <w:tc>
          <w:tcPr>
            <w:tcW w:w="1134" w:type="dxa"/>
            <w:vMerge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C341A" w:rsidRPr="00A417B8" w:rsidTr="006C341A">
        <w:trPr>
          <w:trHeight w:val="399"/>
          <w:jc w:val="center"/>
        </w:trPr>
        <w:tc>
          <w:tcPr>
            <w:tcW w:w="1447" w:type="dxa"/>
            <w:vAlign w:val="center"/>
          </w:tcPr>
          <w:p w:rsidR="006C341A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A417B8">
              <w:rPr>
                <w:rFonts w:ascii="標楷體" w:eastAsia="標楷體" w:hAnsi="標楷體" w:cs="Times New Roman" w:hint="eastAsia"/>
                <w:szCs w:val="24"/>
              </w:rPr>
              <w:t>:00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A417B8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A417B8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教學</w:t>
            </w:r>
            <w:r>
              <w:rPr>
                <w:rFonts w:ascii="標楷體" w:eastAsia="標楷體" w:hAnsi="標楷體" w:cs="Arial" w:hint="eastAsia"/>
                <w:color w:val="222222"/>
              </w:rPr>
              <w:t>課程討論</w:t>
            </w:r>
          </w:p>
        </w:tc>
        <w:tc>
          <w:tcPr>
            <w:tcW w:w="851" w:type="dxa"/>
            <w:vAlign w:val="center"/>
          </w:tcPr>
          <w:p w:rsidR="006C341A" w:rsidRPr="00DB729C" w:rsidRDefault="006C341A" w:rsidP="00AB63B7">
            <w:pPr>
              <w:pStyle w:val="TableParagraph"/>
              <w:kinsoku w:val="0"/>
              <w:overflowPunct w:val="0"/>
              <w:ind w:left="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5103" w:type="dxa"/>
            <w:vAlign w:val="center"/>
          </w:tcPr>
          <w:p w:rsidR="006C341A" w:rsidRPr="00DB729C" w:rsidRDefault="006C341A" w:rsidP="00AB63B7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以分組討論方式，就</w:t>
            </w:r>
            <w:r w:rsidRPr="000C664C">
              <w:rPr>
                <w:rFonts w:ascii="標楷體" w:eastAsia="標楷體" w:hAnsi="標楷體" w:cs="Arial" w:hint="eastAsia"/>
                <w:color w:val="222222"/>
              </w:rPr>
              <w:t>魚路古道</w:t>
            </w:r>
            <w:r>
              <w:rPr>
                <w:rFonts w:ascii="標楷體" w:eastAsia="標楷體" w:hAnsi="標楷體" w:cs="Arial" w:hint="eastAsia"/>
                <w:color w:val="222222"/>
              </w:rPr>
              <w:t>之歷史背景、地理位置、文化保存現況、自然生態豐富度、地質多樣性</w:t>
            </w:r>
            <w:r>
              <w:rPr>
                <w:rFonts w:ascii="標楷體" w:eastAsia="標楷體" w:hAnsi="標楷體" w:cs="Arial"/>
                <w:color w:val="222222"/>
              </w:rPr>
              <w:t>…</w:t>
            </w:r>
            <w:r>
              <w:rPr>
                <w:rFonts w:ascii="標楷體" w:eastAsia="標楷體" w:hAnsi="標楷體" w:cs="Arial" w:hint="eastAsia"/>
                <w:color w:val="222222"/>
              </w:rPr>
              <w:t>等因素，分享如何利用</w:t>
            </w:r>
            <w:r w:rsidRPr="000C664C">
              <w:rPr>
                <w:rFonts w:ascii="標楷體" w:eastAsia="標楷體" w:hAnsi="標楷體" w:cs="Arial" w:hint="eastAsia"/>
                <w:color w:val="222222"/>
              </w:rPr>
              <w:t>魚路古道</w:t>
            </w:r>
            <w:r>
              <w:rPr>
                <w:rFonts w:ascii="標楷體" w:eastAsia="標楷體" w:hAnsi="標楷體" w:cs="Arial" w:hint="eastAsia"/>
                <w:color w:val="222222"/>
              </w:rPr>
              <w:t>特</w:t>
            </w:r>
            <w:r>
              <w:rPr>
                <w:rFonts w:ascii="標楷體" w:eastAsia="標楷體" w:hAnsi="標楷體" w:cs="Arial" w:hint="eastAsia"/>
                <w:color w:val="222222"/>
              </w:rPr>
              <w:lastRenderedPageBreak/>
              <w:t>有之人文景觀特色，吸引並引導兒童進行環境教育課程，在引導過程中又須強調或注意那些細節。</w:t>
            </w:r>
          </w:p>
        </w:tc>
        <w:tc>
          <w:tcPr>
            <w:tcW w:w="850" w:type="dxa"/>
            <w:vAlign w:val="center"/>
          </w:tcPr>
          <w:p w:rsidR="006C341A" w:rsidRPr="0087206B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lastRenderedPageBreak/>
              <w:t>擎天崗</w:t>
            </w:r>
            <w:r>
              <w:rPr>
                <w:rFonts w:ascii="標楷體" w:eastAsia="標楷體" w:hAnsi="Calibri" w:cs="標楷體" w:hint="eastAsia"/>
              </w:rPr>
              <w:t>草原</w:t>
            </w:r>
          </w:p>
        </w:tc>
        <w:tc>
          <w:tcPr>
            <w:tcW w:w="1134" w:type="dxa"/>
            <w:vMerge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C341A" w:rsidRPr="00A417B8" w:rsidTr="006C341A">
        <w:trPr>
          <w:trHeight w:val="9"/>
          <w:jc w:val="center"/>
        </w:trPr>
        <w:tc>
          <w:tcPr>
            <w:tcW w:w="1447" w:type="dxa"/>
            <w:vAlign w:val="center"/>
          </w:tcPr>
          <w:p w:rsidR="006C341A" w:rsidRDefault="006C341A" w:rsidP="00AB63B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A417B8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30-</w:t>
            </w:r>
          </w:p>
          <w:p w:rsidR="006C341A" w:rsidRPr="00A417B8" w:rsidRDefault="006C341A" w:rsidP="00AB63B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16:30</w:t>
            </w:r>
          </w:p>
        </w:tc>
        <w:tc>
          <w:tcPr>
            <w:tcW w:w="1247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C341A" w:rsidRPr="00A417B8" w:rsidRDefault="006C341A" w:rsidP="00AB63B7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C341A" w:rsidRPr="00A417B8" w:rsidRDefault="006C341A" w:rsidP="00AB63B7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冷擎步道</w:t>
            </w:r>
            <w:r w:rsidRPr="00A417B8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 w:rsidRPr="00A417B8">
              <w:rPr>
                <w:rFonts w:ascii="標楷體" w:eastAsia="標楷體" w:hAnsi="標楷體" w:cs="Times New Roman" w:hint="eastAsia"/>
                <w:szCs w:val="24"/>
              </w:rPr>
              <w:t>林間散步</w:t>
            </w:r>
          </w:p>
        </w:tc>
        <w:tc>
          <w:tcPr>
            <w:tcW w:w="850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C341A" w:rsidRPr="00A417B8" w:rsidTr="006C341A">
        <w:trPr>
          <w:trHeight w:val="393"/>
          <w:jc w:val="center"/>
        </w:trPr>
        <w:tc>
          <w:tcPr>
            <w:tcW w:w="1447" w:type="dxa"/>
            <w:vAlign w:val="center"/>
          </w:tcPr>
          <w:p w:rsidR="006C341A" w:rsidRPr="00A417B8" w:rsidRDefault="006C341A" w:rsidP="00AB63B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7B8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A417B8">
              <w:rPr>
                <w:rFonts w:ascii="標楷體" w:eastAsia="標楷體" w:hAnsi="標楷體" w:cs="Times New Roman" w:hint="eastAsia"/>
                <w:szCs w:val="24"/>
              </w:rPr>
              <w:t>:30</w:t>
            </w:r>
          </w:p>
        </w:tc>
        <w:tc>
          <w:tcPr>
            <w:tcW w:w="1247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C341A" w:rsidRPr="00A417B8" w:rsidRDefault="006C341A" w:rsidP="00AB63B7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C341A" w:rsidRPr="00A417B8" w:rsidRDefault="006C341A" w:rsidP="00AB63B7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  <w:tc>
          <w:tcPr>
            <w:tcW w:w="850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341A" w:rsidRPr="00A417B8" w:rsidRDefault="006C341A" w:rsidP="00AB63B7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B20E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D17" w:rsidRDefault="00CF1D17" w:rsidP="008815A5">
      <w:r>
        <w:separator/>
      </w:r>
    </w:p>
  </w:endnote>
  <w:endnote w:type="continuationSeparator" w:id="0">
    <w:p w:rsidR="00CF1D17" w:rsidRDefault="00CF1D17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D17" w:rsidRDefault="00CF1D17" w:rsidP="008815A5">
      <w:r>
        <w:separator/>
      </w:r>
    </w:p>
  </w:footnote>
  <w:footnote w:type="continuationSeparator" w:id="0">
    <w:p w:rsidR="00CF1D17" w:rsidRDefault="00CF1D17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A5"/>
    <w:rsid w:val="00011136"/>
    <w:rsid w:val="0005759A"/>
    <w:rsid w:val="00073874"/>
    <w:rsid w:val="000A4B0B"/>
    <w:rsid w:val="000E6D29"/>
    <w:rsid w:val="000F1263"/>
    <w:rsid w:val="0010699F"/>
    <w:rsid w:val="00180044"/>
    <w:rsid w:val="002168F8"/>
    <w:rsid w:val="00281A73"/>
    <w:rsid w:val="002D38C2"/>
    <w:rsid w:val="00301EA3"/>
    <w:rsid w:val="00320455"/>
    <w:rsid w:val="00345D65"/>
    <w:rsid w:val="003E2021"/>
    <w:rsid w:val="004414D4"/>
    <w:rsid w:val="00492F81"/>
    <w:rsid w:val="00497951"/>
    <w:rsid w:val="004B29FB"/>
    <w:rsid w:val="004D1929"/>
    <w:rsid w:val="005063E5"/>
    <w:rsid w:val="0052018C"/>
    <w:rsid w:val="0052324C"/>
    <w:rsid w:val="00560EBB"/>
    <w:rsid w:val="005C2C16"/>
    <w:rsid w:val="00612D83"/>
    <w:rsid w:val="00626CAE"/>
    <w:rsid w:val="00650845"/>
    <w:rsid w:val="006C341A"/>
    <w:rsid w:val="006F228F"/>
    <w:rsid w:val="006F6839"/>
    <w:rsid w:val="00710E67"/>
    <w:rsid w:val="00733C37"/>
    <w:rsid w:val="00737AAD"/>
    <w:rsid w:val="00740B8B"/>
    <w:rsid w:val="007716FA"/>
    <w:rsid w:val="007A2846"/>
    <w:rsid w:val="007A57E1"/>
    <w:rsid w:val="007B6821"/>
    <w:rsid w:val="007E64CC"/>
    <w:rsid w:val="007F787C"/>
    <w:rsid w:val="00826920"/>
    <w:rsid w:val="00880BC1"/>
    <w:rsid w:val="008815A5"/>
    <w:rsid w:val="008834A1"/>
    <w:rsid w:val="008A0503"/>
    <w:rsid w:val="008D143B"/>
    <w:rsid w:val="008D1AC1"/>
    <w:rsid w:val="008F6C7B"/>
    <w:rsid w:val="009903E9"/>
    <w:rsid w:val="00994C97"/>
    <w:rsid w:val="009951F0"/>
    <w:rsid w:val="00AD553E"/>
    <w:rsid w:val="00AF34FC"/>
    <w:rsid w:val="00B000B2"/>
    <w:rsid w:val="00B20E34"/>
    <w:rsid w:val="00B45BB2"/>
    <w:rsid w:val="00BB151B"/>
    <w:rsid w:val="00BD170B"/>
    <w:rsid w:val="00BF4A39"/>
    <w:rsid w:val="00C24FE7"/>
    <w:rsid w:val="00CA077A"/>
    <w:rsid w:val="00CD7B4B"/>
    <w:rsid w:val="00CF1D17"/>
    <w:rsid w:val="00D02024"/>
    <w:rsid w:val="00D1081D"/>
    <w:rsid w:val="00D26729"/>
    <w:rsid w:val="00D55932"/>
    <w:rsid w:val="00DB79D3"/>
    <w:rsid w:val="00DD2E5C"/>
    <w:rsid w:val="00DD7BF9"/>
    <w:rsid w:val="00E3333C"/>
    <w:rsid w:val="00E708EE"/>
    <w:rsid w:val="00ED7AFF"/>
    <w:rsid w:val="00EF35DE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paragraph" w:customStyle="1" w:styleId="TableParagraph">
    <w:name w:val="Table Paragraph"/>
    <w:basedOn w:val="a"/>
    <w:uiPriority w:val="1"/>
    <w:qFormat/>
    <w:rsid w:val="006C341A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paragraph" w:customStyle="1" w:styleId="TableParagraph">
    <w:name w:val="Table Paragraph"/>
    <w:basedOn w:val="a"/>
    <w:uiPriority w:val="1"/>
    <w:qFormat/>
    <w:rsid w:val="006C341A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4E2CA-FFBB-4F71-AF2C-C273EE90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>Your Company Name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2018-05-08T05:55:00Z</dcterms:created>
  <dcterms:modified xsi:type="dcterms:W3CDTF">2018-05-08T05:55:00Z</dcterms:modified>
</cp:coreProperties>
</file>